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C1D4C" w14:textId="683BEED4" w:rsidR="0018600B" w:rsidRDefault="0018600B" w:rsidP="0018600B">
      <w:pPr>
        <w:rPr>
          <w:rFonts w:cs="Arial"/>
          <w:sz w:val="48"/>
          <w:szCs w:val="48"/>
        </w:rPr>
      </w:pPr>
      <w:r w:rsidRPr="0018600B">
        <w:rPr>
          <w:b/>
          <w:color w:val="00AB96"/>
          <w:sz w:val="48"/>
          <w:szCs w:val="48"/>
        </w:rPr>
        <w:t>HBW</w:t>
      </w:r>
      <w:r w:rsidRPr="0018600B">
        <w:rPr>
          <w:b/>
          <w:color w:val="00AB96"/>
          <w:sz w:val="32"/>
        </w:rPr>
        <w:t xml:space="preserve"> </w:t>
      </w:r>
      <w:r w:rsidRPr="0019579F">
        <w:rPr>
          <w:rFonts w:cs="Arial"/>
          <w:sz w:val="48"/>
          <w:szCs w:val="48"/>
        </w:rPr>
        <w:t>PRESSE-INFORMATION</w:t>
      </w:r>
      <w:r w:rsidRPr="0019579F">
        <w:rPr>
          <w:rFonts w:cs="Arial"/>
          <w:sz w:val="48"/>
          <w:szCs w:val="48"/>
        </w:rPr>
        <w:tab/>
      </w:r>
    </w:p>
    <w:p w14:paraId="0C8CB2D2" w14:textId="7820500E" w:rsidR="0018600B" w:rsidRPr="0019579F" w:rsidRDefault="0018600B" w:rsidP="0018600B">
      <w:pPr>
        <w:rPr>
          <w:rFonts w:cs="Arial"/>
        </w:rPr>
      </w:pPr>
      <w:r>
        <w:rPr>
          <w:rFonts w:cs="Arial"/>
          <w:noProof/>
          <w:sz w:val="18"/>
          <w:szCs w:val="18"/>
        </w:rPr>
        <mc:AlternateContent>
          <mc:Choice Requires="wpg">
            <w:drawing>
              <wp:anchor distT="0" distB="0" distL="114300" distR="114300" simplePos="0" relativeHeight="251693056" behindDoc="0" locked="0" layoutInCell="1" allowOverlap="1" wp14:anchorId="252EF7FD" wp14:editId="0AA762F9">
                <wp:simplePos x="0" y="0"/>
                <wp:positionH relativeFrom="column">
                  <wp:posOffset>-346710</wp:posOffset>
                </wp:positionH>
                <wp:positionV relativeFrom="paragraph">
                  <wp:posOffset>127000</wp:posOffset>
                </wp:positionV>
                <wp:extent cx="6451600" cy="111125"/>
                <wp:effectExtent l="48260" t="12700" r="53340" b="952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0" cy="111125"/>
                          <a:chOff x="2251" y="9140"/>
                          <a:chExt cx="10160" cy="175"/>
                        </a:xfrm>
                      </wpg:grpSpPr>
                      <wps:wsp>
                        <wps:cNvPr id="17" name="Flussdiagramm: Daten 4"/>
                        <wps:cNvSpPr>
                          <a:spLocks noChangeArrowheads="1"/>
                        </wps:cNvSpPr>
                        <wps:spPr bwMode="auto">
                          <a:xfrm>
                            <a:off x="2251" y="9150"/>
                            <a:ext cx="2460" cy="165"/>
                          </a:xfrm>
                          <a:prstGeom prst="flowChartInputOutput">
                            <a:avLst/>
                          </a:prstGeom>
                          <a:solidFill>
                            <a:srgbClr val="002F5D"/>
                          </a:solidFill>
                          <a:ln w="12700" cap="flat" cmpd="sng" algn="ctr">
                            <a:solidFill>
                              <a:srgbClr val="002F5D"/>
                            </a:solidFill>
                            <a:prstDash val="solid"/>
                            <a:miter lim="800000"/>
                            <a:headEnd/>
                            <a:tailEnd/>
                          </a:ln>
                        </wps:spPr>
                        <wps:bodyPr rot="0" vert="horz" wrap="square" lIns="91440" tIns="45720" rIns="91440" bIns="45720" anchor="ctr" anchorCtr="0" upright="1">
                          <a:noAutofit/>
                        </wps:bodyPr>
                      </wps:wsp>
                      <wps:wsp>
                        <wps:cNvPr id="20" name="Flussdiagramm: Daten 9"/>
                        <wps:cNvSpPr>
                          <a:spLocks noChangeArrowheads="1"/>
                        </wps:cNvSpPr>
                        <wps:spPr bwMode="auto">
                          <a:xfrm>
                            <a:off x="4374" y="9140"/>
                            <a:ext cx="2925" cy="165"/>
                          </a:xfrm>
                          <a:prstGeom prst="flowChartInputOutput">
                            <a:avLst/>
                          </a:prstGeom>
                          <a:solidFill>
                            <a:srgbClr val="008286"/>
                          </a:solidFill>
                          <a:ln w="12700" cap="flat" cmpd="sng" algn="ctr">
                            <a:solidFill>
                              <a:srgbClr val="008286"/>
                            </a:solidFill>
                            <a:prstDash val="solid"/>
                            <a:miter lim="800000"/>
                            <a:headEnd/>
                            <a:tailEnd/>
                          </a:ln>
                        </wps:spPr>
                        <wps:bodyPr rot="0" vert="horz" wrap="square" lIns="91440" tIns="45720" rIns="91440" bIns="45720" anchor="ctr" anchorCtr="0" upright="1">
                          <a:noAutofit/>
                        </wps:bodyPr>
                      </wps:wsp>
                      <wps:wsp>
                        <wps:cNvPr id="23" name="Flussdiagramm: Daten 11"/>
                        <wps:cNvSpPr>
                          <a:spLocks noChangeArrowheads="1"/>
                        </wps:cNvSpPr>
                        <wps:spPr bwMode="auto">
                          <a:xfrm>
                            <a:off x="6939" y="9145"/>
                            <a:ext cx="2925" cy="165"/>
                          </a:xfrm>
                          <a:prstGeom prst="flowChartInputOutput">
                            <a:avLst/>
                          </a:prstGeom>
                          <a:solidFill>
                            <a:srgbClr val="EA5138"/>
                          </a:solidFill>
                          <a:ln w="12700" cap="flat" cmpd="sng" algn="ctr">
                            <a:solidFill>
                              <a:srgbClr val="EA5138"/>
                            </a:solidFill>
                            <a:prstDash val="solid"/>
                            <a:miter lim="800000"/>
                            <a:headEnd/>
                            <a:tailEnd/>
                          </a:ln>
                        </wps:spPr>
                        <wps:bodyPr rot="0" vert="horz" wrap="square" lIns="91440" tIns="45720" rIns="91440" bIns="45720" anchor="ctr" anchorCtr="0" upright="1">
                          <a:noAutofit/>
                        </wps:bodyPr>
                      </wps:wsp>
                      <wps:wsp>
                        <wps:cNvPr id="27" name="Flussdiagramm: Daten 13"/>
                        <wps:cNvSpPr>
                          <a:spLocks noChangeArrowheads="1"/>
                        </wps:cNvSpPr>
                        <wps:spPr bwMode="auto">
                          <a:xfrm>
                            <a:off x="9486" y="9145"/>
                            <a:ext cx="2925" cy="165"/>
                          </a:xfrm>
                          <a:prstGeom prst="flowChartInputOutput">
                            <a:avLst/>
                          </a:prstGeom>
                          <a:solidFill>
                            <a:srgbClr val="F9B22F"/>
                          </a:solidFill>
                          <a:ln w="12700" cap="flat" cmpd="sng" algn="ctr">
                            <a:solidFill>
                              <a:srgbClr val="F9B22F"/>
                            </a:solidFill>
                            <a:prstDash val="solid"/>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45A25" id="Group 6" o:spid="_x0000_s1026" style="position:absolute;margin-left:-27.3pt;margin-top:10pt;width:508pt;height:8.75pt;z-index:251693056" coordorigin="2251,9140" coordsize="1016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Flussdiagramm: Daten 4" o:spid="_x0000_s1027" type="#_x0000_t111" style="position:absolute;left:2251;top:9150;width:2460;height: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fEssEA&#10;AADbAAAADwAAAGRycy9kb3ducmV2LnhtbERPTWsCMRC9F/wPYQq91Wx76MpqFFEKgpSilaK3YTNm&#10;g5vJksR1+++bQsHbPN7nzBaDa0VPIVrPCl7GBQji2mvLRsHh6/15AiImZI2tZ1LwQxEW89HDDCvt&#10;b7yjfp+MyCEcK1TQpNRVUsa6IYdx7DvizJ19cJgyDEbqgLcc7lr5WhRv0qHl3NBgR6uG6sv+6hSY&#10;cu12p7I/fB4/jLTf4Whpu1Hq6XFYTkEkGtJd/O/e6Dy/hL9f8g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XxLLBAAAA2wAAAA8AAAAAAAAAAAAAAAAAmAIAAGRycy9kb3du&#10;cmV2LnhtbFBLBQYAAAAABAAEAPUAAACGAwAAAAA=&#10;" fillcolor="#002f5d" strokecolor="#002f5d" strokeweight="1pt"/>
                <v:shape id="Flussdiagramm: Daten 9" o:spid="_x0000_s1028" type="#_x0000_t111" style="position:absolute;left:4374;top:9140;width:2925;height: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NxMMA&#10;AADbAAAADwAAAGRycy9kb3ducmV2LnhtbERPTWvCQBC9C/6HZYRepG6SipTUNZQ00l48aAWvQ3aa&#10;pGZnQ3Ybo7++exA8Pt73OhtNKwbqXWNZQbyIQBCXVjdcKTh+b59fQTiPrLG1TAqu5CDbTCdrTLW9&#10;8J6Gg69ECGGXooLa+y6V0pU1GXQL2xEH7sf2Bn2AfSV1j5cQblqZRNFKGmw4NNTYUV5TeT78GQV5&#10;8bmL5zd9S1z78nv6WBbn/HRU6mk2vr+B8DT6h/ju/tIKkrA+fA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tNxMMAAADbAAAADwAAAAAAAAAAAAAAAACYAgAAZHJzL2Rv&#10;d25yZXYueG1sUEsFBgAAAAAEAAQA9QAAAIgDAAAAAA==&#10;" fillcolor="#008286" strokecolor="#008286" strokeweight="1pt"/>
                <v:shape id="Flussdiagramm: Daten 11" o:spid="_x0000_s1029" type="#_x0000_t111" style="position:absolute;left:6939;top:9145;width:2925;height: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q2MMA&#10;AADbAAAADwAAAGRycy9kb3ducmV2LnhtbESPT4vCMBTE7wt+h/AEL8uaqijSNS3iH/CgB6vs+dG8&#10;bYvNS2miVj+9WVjwOMzMb5hF2pla3Kh1lWUFo2EEgji3uuJCwfm0/ZqDcB5ZY22ZFDzIQZr0PhYY&#10;a3vnI90yX4gAYRejgtL7JpbS5SUZdEPbEAfv17YGfZBtIXWL9wA3tRxH0UwarDgslNjQqqT8kl2N&#10;ArNfrn23mdrs8+dQ6ecJj5mZKTXod8tvEJ46/w7/t3dawXgCf1/CD5DJ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Fq2MMAAADbAAAADwAAAAAAAAAAAAAAAACYAgAAZHJzL2Rv&#10;d25yZXYueG1sUEsFBgAAAAAEAAQA9QAAAIgDAAAAAA==&#10;" fillcolor="#ea5138" strokecolor="#ea5138" strokeweight="1pt"/>
                <v:shape id="Flussdiagramm: Daten 13" o:spid="_x0000_s1030" type="#_x0000_t111" style="position:absolute;left:9486;top:9145;width:2925;height: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SP8IA&#10;AADbAAAADwAAAGRycy9kb3ducmV2LnhtbESPT4vCMBTE78J+h/AWvGmqB3W7RhFhQcGLf3bPj+bZ&#10;FpuXkGRr9dMbQfA4zMxvmPmyM41oyYfasoLRMANBXFhdc6ngdPwZzECEiKyxsUwKbhRgufjozTHX&#10;9sp7ag+xFAnCIUcFVYwulzIUFRkMQ+uIk3e23mBM0pdSe7wmuGnkOMsm0mDNaaFCR+uKisvh3yhw&#10;7ji9/8Zd48Pfdv1Vz9qVd2el+p/d6htEpC6+w6/2RisYT+H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BI/wgAAANsAAAAPAAAAAAAAAAAAAAAAAJgCAABkcnMvZG93&#10;bnJldi54bWxQSwUGAAAAAAQABAD1AAAAhwMAAAAA&#10;" fillcolor="#f9b22f" strokecolor="#f9b22f" strokeweight="1pt"/>
              </v:group>
            </w:pict>
          </mc:Fallback>
        </mc:AlternateContent>
      </w:r>
      <w:r w:rsidRPr="0019579F">
        <w:rPr>
          <w:rFonts w:cs="Arial"/>
          <w:sz w:val="48"/>
          <w:szCs w:val="48"/>
        </w:rPr>
        <w:tab/>
      </w:r>
      <w:r w:rsidRPr="0019579F">
        <w:rPr>
          <w:rFonts w:cs="Arial"/>
          <w:sz w:val="48"/>
          <w:szCs w:val="48"/>
        </w:rPr>
        <w:tab/>
      </w:r>
      <w:r w:rsidRPr="0019579F">
        <w:rPr>
          <w:rFonts w:cs="Arial"/>
          <w:sz w:val="48"/>
          <w:szCs w:val="48"/>
        </w:rPr>
        <w:tab/>
      </w:r>
    </w:p>
    <w:p w14:paraId="0CB4DD56" w14:textId="03C0C01B" w:rsidR="0018600B" w:rsidRPr="00BA07B3" w:rsidRDefault="0018600B" w:rsidP="00BA07B3">
      <w:pPr>
        <w:pStyle w:val="KeinLeerraum"/>
        <w:spacing w:line="360" w:lineRule="auto"/>
      </w:pPr>
    </w:p>
    <w:p w14:paraId="119BE4D1" w14:textId="7FE5114A" w:rsidR="0018600B" w:rsidRDefault="0018600B" w:rsidP="0018600B">
      <w:pPr>
        <w:pStyle w:val="KeinLeerraum"/>
        <w:jc w:val="right"/>
        <w:rPr>
          <w:rFonts w:cs="Arial"/>
          <w:color w:val="808080"/>
        </w:rPr>
      </w:pPr>
    </w:p>
    <w:p w14:paraId="24A5DEB9" w14:textId="7507C46B" w:rsidR="0018600B" w:rsidRPr="00BA07B3" w:rsidRDefault="00422DBA" w:rsidP="0018600B">
      <w:pPr>
        <w:pStyle w:val="KeinLeerraum"/>
        <w:jc w:val="right"/>
        <w:rPr>
          <w:rFonts w:cs="Arial"/>
          <w:b/>
          <w:color w:val="808080"/>
        </w:rPr>
      </w:pPr>
      <w:r>
        <w:rPr>
          <w:rFonts w:cs="Arial"/>
          <w:b/>
          <w:color w:val="808080"/>
        </w:rPr>
        <w:t>07.11</w:t>
      </w:r>
      <w:r w:rsidR="0018600B" w:rsidRPr="00BA07B3">
        <w:rPr>
          <w:rFonts w:cs="Arial"/>
          <w:b/>
          <w:color w:val="808080"/>
        </w:rPr>
        <w:t>.2019</w:t>
      </w:r>
    </w:p>
    <w:p w14:paraId="29275F4B" w14:textId="4F4930BB" w:rsidR="00C150C1" w:rsidRPr="00C150C1" w:rsidRDefault="001059E3" w:rsidP="00C150C1">
      <w:pPr>
        <w:spacing w:before="100" w:beforeAutospacing="1" w:after="100" w:afterAutospacing="1"/>
        <w:rPr>
          <w:rFonts w:cs="Arial"/>
          <w:b/>
          <w:sz w:val="32"/>
          <w:szCs w:val="32"/>
        </w:rPr>
      </w:pPr>
      <w:r>
        <w:rPr>
          <w:rFonts w:cs="Arial"/>
          <w:b/>
          <w:sz w:val="32"/>
          <w:szCs w:val="32"/>
        </w:rPr>
        <w:t xml:space="preserve">HBW </w:t>
      </w:r>
      <w:r w:rsidR="007B16B2" w:rsidRPr="00C150C1">
        <w:rPr>
          <w:rFonts w:cs="Arial"/>
          <w:b/>
          <w:sz w:val="32"/>
          <w:szCs w:val="32"/>
        </w:rPr>
        <w:t>Jahrespressekonferenz</w:t>
      </w:r>
      <w:r w:rsidR="0018600B" w:rsidRPr="00C150C1">
        <w:rPr>
          <w:rFonts w:cs="Arial"/>
          <w:b/>
          <w:sz w:val="32"/>
          <w:szCs w:val="32"/>
        </w:rPr>
        <w:t xml:space="preserve">: </w:t>
      </w:r>
      <w:r w:rsidR="00C150C1" w:rsidRPr="00C150C1">
        <w:rPr>
          <w:rFonts w:cs="Arial"/>
          <w:b/>
          <w:sz w:val="32"/>
          <w:szCs w:val="32"/>
        </w:rPr>
        <w:t>Zur Lage des Einzelhandels in Baden-Württemberg</w:t>
      </w:r>
    </w:p>
    <w:p w14:paraId="06597CAC" w14:textId="73A367EA" w:rsidR="0018600B" w:rsidRPr="0018600B" w:rsidRDefault="0018600B" w:rsidP="0018600B">
      <w:pPr>
        <w:pStyle w:val="KeinLeerraum"/>
        <w:numPr>
          <w:ilvl w:val="0"/>
          <w:numId w:val="28"/>
        </w:numPr>
        <w:spacing w:line="360" w:lineRule="auto"/>
        <w:ind w:left="284" w:hanging="284"/>
        <w:jc w:val="both"/>
        <w:rPr>
          <w:b/>
        </w:rPr>
      </w:pPr>
      <w:r w:rsidRPr="0018600B">
        <w:rPr>
          <w:b/>
        </w:rPr>
        <w:t>Geschäftslage des Handels</w:t>
      </w:r>
      <w:r w:rsidR="001672D7">
        <w:rPr>
          <w:b/>
        </w:rPr>
        <w:t>:</w:t>
      </w:r>
      <w:r w:rsidRPr="0018600B">
        <w:rPr>
          <w:b/>
        </w:rPr>
        <w:t xml:space="preserve"> </w:t>
      </w:r>
      <w:r w:rsidR="001672D7">
        <w:rPr>
          <w:b/>
        </w:rPr>
        <w:t>V</w:t>
      </w:r>
      <w:r w:rsidRPr="0018600B">
        <w:rPr>
          <w:b/>
        </w:rPr>
        <w:t>erhalten positive Jahresprognose</w:t>
      </w:r>
    </w:p>
    <w:p w14:paraId="18429B27" w14:textId="34AE88EE" w:rsidR="003B0CF4" w:rsidRDefault="0018600B" w:rsidP="003B0CF4">
      <w:pPr>
        <w:pStyle w:val="KeinLeerraum"/>
        <w:numPr>
          <w:ilvl w:val="0"/>
          <w:numId w:val="28"/>
        </w:numPr>
        <w:spacing w:line="360" w:lineRule="auto"/>
        <w:ind w:left="284" w:hanging="284"/>
        <w:jc w:val="both"/>
        <w:rPr>
          <w:b/>
        </w:rPr>
      </w:pPr>
      <w:r w:rsidRPr="0018600B">
        <w:rPr>
          <w:b/>
        </w:rPr>
        <w:t xml:space="preserve">Handel </w:t>
      </w:r>
      <w:r w:rsidR="00742872">
        <w:rPr>
          <w:b/>
        </w:rPr>
        <w:t xml:space="preserve">in BW </w:t>
      </w:r>
      <w:r w:rsidRPr="0018600B">
        <w:rPr>
          <w:b/>
        </w:rPr>
        <w:t>kämpft für bessere Mobilitäts</w:t>
      </w:r>
      <w:r w:rsidR="008D07B1">
        <w:rPr>
          <w:b/>
        </w:rPr>
        <w:t>lösungen</w:t>
      </w:r>
      <w:r w:rsidRPr="0018600B">
        <w:rPr>
          <w:b/>
        </w:rPr>
        <w:t xml:space="preserve"> – Erreichbarkeit der S</w:t>
      </w:r>
      <w:r w:rsidR="00742872">
        <w:rPr>
          <w:b/>
        </w:rPr>
        <w:t xml:space="preserve">tandorte </w:t>
      </w:r>
      <w:r w:rsidR="008F277D">
        <w:rPr>
          <w:b/>
        </w:rPr>
        <w:t xml:space="preserve">laut </w:t>
      </w:r>
      <w:r w:rsidR="00BC0870">
        <w:rPr>
          <w:b/>
        </w:rPr>
        <w:t>Händler-</w:t>
      </w:r>
      <w:r w:rsidR="008F277D">
        <w:rPr>
          <w:b/>
        </w:rPr>
        <w:t>Umfrage</w:t>
      </w:r>
      <w:r w:rsidR="00BC0870">
        <w:rPr>
          <w:b/>
        </w:rPr>
        <w:t xml:space="preserve"> </w:t>
      </w:r>
      <w:r w:rsidR="00742872">
        <w:rPr>
          <w:b/>
        </w:rPr>
        <w:t>größte Herausforderung</w:t>
      </w:r>
    </w:p>
    <w:p w14:paraId="5D7EFC87" w14:textId="7A6E3529" w:rsidR="003B0CF4" w:rsidRPr="003B0CF4" w:rsidRDefault="003B0CF4" w:rsidP="003B0CF4">
      <w:pPr>
        <w:pStyle w:val="KeinLeerraum"/>
        <w:numPr>
          <w:ilvl w:val="0"/>
          <w:numId w:val="28"/>
        </w:numPr>
        <w:spacing w:line="360" w:lineRule="auto"/>
        <w:ind w:left="284" w:hanging="284"/>
        <w:jc w:val="both"/>
        <w:rPr>
          <w:b/>
        </w:rPr>
      </w:pPr>
      <w:r>
        <w:rPr>
          <w:b/>
        </w:rPr>
        <w:t>E</w:t>
      </w:r>
      <w:r w:rsidRPr="003B0CF4">
        <w:rPr>
          <w:b/>
        </w:rPr>
        <w:t>xklusiv</w:t>
      </w:r>
      <w:r>
        <w:rPr>
          <w:b/>
        </w:rPr>
        <w:t>e</w:t>
      </w:r>
      <w:r w:rsidRPr="003B0CF4">
        <w:rPr>
          <w:b/>
        </w:rPr>
        <w:t xml:space="preserve"> Konsumentenbefragung</w:t>
      </w:r>
      <w:r w:rsidR="00D36A7A">
        <w:rPr>
          <w:b/>
        </w:rPr>
        <w:t xml:space="preserve"> </w:t>
      </w:r>
      <w:r w:rsidRPr="003B0CF4">
        <w:rPr>
          <w:b/>
        </w:rPr>
        <w:t xml:space="preserve">von HBW </w:t>
      </w:r>
      <w:r>
        <w:rPr>
          <w:b/>
        </w:rPr>
        <w:t xml:space="preserve">&amp; </w:t>
      </w:r>
      <w:r w:rsidRPr="003B0CF4">
        <w:rPr>
          <w:b/>
        </w:rPr>
        <w:t>DHBW Stuttgart</w:t>
      </w:r>
      <w:r w:rsidR="00D36A7A">
        <w:rPr>
          <w:b/>
        </w:rPr>
        <w:t>:</w:t>
      </w:r>
    </w:p>
    <w:p w14:paraId="3D2134DC" w14:textId="2ACF05B3" w:rsidR="0018600B" w:rsidRPr="0018600B" w:rsidRDefault="0018600B" w:rsidP="003B0CF4">
      <w:pPr>
        <w:pStyle w:val="KeinLeerraum"/>
        <w:numPr>
          <w:ilvl w:val="1"/>
          <w:numId w:val="28"/>
        </w:numPr>
        <w:spacing w:line="360" w:lineRule="auto"/>
        <w:jc w:val="both"/>
        <w:rPr>
          <w:b/>
        </w:rPr>
      </w:pPr>
      <w:r w:rsidRPr="0018600B">
        <w:rPr>
          <w:b/>
        </w:rPr>
        <w:t xml:space="preserve">Kunden: Erreichbarkeit &amp; Preise </w:t>
      </w:r>
      <w:proofErr w:type="gramStart"/>
      <w:r w:rsidRPr="0018600B">
        <w:rPr>
          <w:b/>
        </w:rPr>
        <w:t>sind</w:t>
      </w:r>
      <w:proofErr w:type="gramEnd"/>
      <w:r w:rsidR="007B16B2">
        <w:rPr>
          <w:b/>
        </w:rPr>
        <w:t xml:space="preserve"> beim</w:t>
      </w:r>
      <w:r w:rsidRPr="0018600B">
        <w:rPr>
          <w:b/>
        </w:rPr>
        <w:t xml:space="preserve"> </w:t>
      </w:r>
      <w:r w:rsidR="007B16B2">
        <w:rPr>
          <w:b/>
        </w:rPr>
        <w:t xml:space="preserve">Einkaufen </w:t>
      </w:r>
      <w:r w:rsidRPr="0018600B">
        <w:rPr>
          <w:b/>
        </w:rPr>
        <w:t>entscheidend!</w:t>
      </w:r>
    </w:p>
    <w:p w14:paraId="17EB98C3" w14:textId="0F2D390E" w:rsidR="0018600B" w:rsidRDefault="0018600B" w:rsidP="003B0CF4">
      <w:pPr>
        <w:pStyle w:val="KeinLeerraum"/>
        <w:numPr>
          <w:ilvl w:val="1"/>
          <w:numId w:val="28"/>
        </w:numPr>
        <w:spacing w:line="360" w:lineRule="auto"/>
        <w:jc w:val="both"/>
        <w:rPr>
          <w:b/>
        </w:rPr>
      </w:pPr>
      <w:r w:rsidRPr="0018600B">
        <w:rPr>
          <w:b/>
        </w:rPr>
        <w:t>Gutes Weihnachtsgeschäft erwartet: B</w:t>
      </w:r>
      <w:r w:rsidR="002A562E">
        <w:rPr>
          <w:b/>
        </w:rPr>
        <w:t>is zu 600 </w:t>
      </w:r>
      <w:r w:rsidRPr="0018600B">
        <w:rPr>
          <w:b/>
        </w:rPr>
        <w:t>€ / Person für Geschenke geplant</w:t>
      </w:r>
    </w:p>
    <w:p w14:paraId="48353911" w14:textId="34C977DD" w:rsidR="00BA07B3" w:rsidRPr="0018600B" w:rsidRDefault="00BA07B3" w:rsidP="00BA07B3">
      <w:pPr>
        <w:pStyle w:val="KeinLeerraum"/>
        <w:spacing w:line="360" w:lineRule="auto"/>
        <w:ind w:left="284"/>
        <w:jc w:val="both"/>
        <w:rPr>
          <w:b/>
        </w:rPr>
      </w:pPr>
    </w:p>
    <w:p w14:paraId="07D8EFE6" w14:textId="7F2883DA" w:rsidR="008D07B1" w:rsidRDefault="008D07B1" w:rsidP="00297600">
      <w:pPr>
        <w:spacing w:line="360" w:lineRule="auto"/>
        <w:jc w:val="both"/>
        <w:rPr>
          <w:rFonts w:cs="Arial"/>
          <w:sz w:val="18"/>
          <w:szCs w:val="18"/>
        </w:rPr>
      </w:pPr>
      <w:r w:rsidRPr="00C150C1">
        <w:rPr>
          <w:rFonts w:cs="Arial"/>
          <w:b/>
          <w:sz w:val="18"/>
          <w:szCs w:val="18"/>
        </w:rPr>
        <w:t>Stuttgart, 07.11.2019</w:t>
      </w:r>
      <w:r w:rsidRPr="008D07B1">
        <w:rPr>
          <w:rFonts w:cs="Arial"/>
          <w:sz w:val="18"/>
          <w:szCs w:val="18"/>
        </w:rPr>
        <w:t xml:space="preserve"> – Die Händlerinnen und Händler in Baden-Württemberg blicken nach einem schwierigen </w:t>
      </w:r>
      <w:r w:rsidR="008321B1">
        <w:rPr>
          <w:rFonts w:cs="Arial"/>
          <w:sz w:val="18"/>
          <w:szCs w:val="18"/>
        </w:rPr>
        <w:t>Geschäftsj</w:t>
      </w:r>
      <w:r w:rsidRPr="008D07B1">
        <w:rPr>
          <w:rFonts w:cs="Arial"/>
          <w:sz w:val="18"/>
          <w:szCs w:val="18"/>
        </w:rPr>
        <w:t xml:space="preserve">ahr 2018 </w:t>
      </w:r>
      <w:r w:rsidR="00D36A7A">
        <w:rPr>
          <w:rFonts w:cs="Arial"/>
          <w:sz w:val="18"/>
          <w:szCs w:val="18"/>
        </w:rPr>
        <w:t>verhalten</w:t>
      </w:r>
      <w:r w:rsidR="003B0CF4">
        <w:rPr>
          <w:rFonts w:cs="Arial"/>
          <w:sz w:val="18"/>
          <w:szCs w:val="18"/>
        </w:rPr>
        <w:t xml:space="preserve"> positiv</w:t>
      </w:r>
      <w:r w:rsidRPr="008D07B1">
        <w:rPr>
          <w:rFonts w:cs="Arial"/>
          <w:sz w:val="18"/>
          <w:szCs w:val="18"/>
        </w:rPr>
        <w:t xml:space="preserve"> in die Zukunft. </w:t>
      </w:r>
      <w:r w:rsidR="00175F29" w:rsidRPr="008D07B1">
        <w:rPr>
          <w:rFonts w:cs="Arial"/>
          <w:sz w:val="18"/>
          <w:szCs w:val="18"/>
        </w:rPr>
        <w:t xml:space="preserve">Sowohl die Entwicklung der Geschäftslage im vergangenen Halbjahr, als auch die Prognose für das 2. Halbjahr </w:t>
      </w:r>
      <w:r w:rsidR="00175F29">
        <w:rPr>
          <w:rFonts w:cs="Arial"/>
          <w:sz w:val="18"/>
          <w:szCs w:val="18"/>
        </w:rPr>
        <w:t xml:space="preserve">fallen laut der </w:t>
      </w:r>
      <w:r w:rsidR="001059E3">
        <w:rPr>
          <w:rFonts w:cs="Arial"/>
          <w:sz w:val="18"/>
          <w:szCs w:val="18"/>
        </w:rPr>
        <w:t xml:space="preserve">aktuellen </w:t>
      </w:r>
      <w:r w:rsidR="00175F29" w:rsidRPr="00175F29">
        <w:rPr>
          <w:rFonts w:cs="Arial"/>
          <w:sz w:val="18"/>
          <w:szCs w:val="18"/>
        </w:rPr>
        <w:t xml:space="preserve">Konjunkturumfrage </w:t>
      </w:r>
      <w:r w:rsidR="00FD4FE4">
        <w:rPr>
          <w:rFonts w:cs="Arial"/>
          <w:sz w:val="18"/>
          <w:szCs w:val="18"/>
        </w:rPr>
        <w:t>in Baden-Württemberg</w:t>
      </w:r>
      <w:r w:rsidR="00175F29">
        <w:rPr>
          <w:rFonts w:cs="Arial"/>
          <w:sz w:val="18"/>
          <w:szCs w:val="18"/>
        </w:rPr>
        <w:t xml:space="preserve"> </w:t>
      </w:r>
      <w:r w:rsidR="003B0CF4">
        <w:rPr>
          <w:rFonts w:cs="Arial"/>
          <w:sz w:val="18"/>
          <w:szCs w:val="18"/>
        </w:rPr>
        <w:t>besser</w:t>
      </w:r>
      <w:r w:rsidR="00175F29" w:rsidRPr="008D07B1">
        <w:rPr>
          <w:rFonts w:cs="Arial"/>
          <w:sz w:val="18"/>
          <w:szCs w:val="18"/>
        </w:rPr>
        <w:t xml:space="preserve"> </w:t>
      </w:r>
      <w:r w:rsidR="001059E3">
        <w:rPr>
          <w:rFonts w:cs="Arial"/>
          <w:sz w:val="18"/>
          <w:szCs w:val="18"/>
        </w:rPr>
        <w:t xml:space="preserve">aus </w:t>
      </w:r>
      <w:r w:rsidR="00175F29" w:rsidRPr="008D07B1">
        <w:rPr>
          <w:rFonts w:cs="Arial"/>
          <w:sz w:val="18"/>
          <w:szCs w:val="18"/>
        </w:rPr>
        <w:t>als im Vorjahreszeitraum.</w:t>
      </w:r>
      <w:r w:rsidR="00175F29">
        <w:rPr>
          <w:rFonts w:cs="Arial"/>
          <w:sz w:val="18"/>
          <w:szCs w:val="18"/>
        </w:rPr>
        <w:t xml:space="preserve"> </w:t>
      </w:r>
      <w:r w:rsidR="001B13A8">
        <w:rPr>
          <w:rFonts w:cs="Arial"/>
          <w:sz w:val="18"/>
          <w:szCs w:val="18"/>
        </w:rPr>
        <w:t xml:space="preserve">Ein Grund: Die Konsumstimmung, die </w:t>
      </w:r>
      <w:r w:rsidR="008321B1">
        <w:rPr>
          <w:rFonts w:cs="Arial"/>
          <w:sz w:val="18"/>
          <w:szCs w:val="18"/>
        </w:rPr>
        <w:t xml:space="preserve">deutschlandweit relativ </w:t>
      </w:r>
      <w:r w:rsidR="001B13A8">
        <w:rPr>
          <w:rFonts w:cs="Arial"/>
          <w:sz w:val="18"/>
          <w:szCs w:val="18"/>
        </w:rPr>
        <w:t xml:space="preserve">stabil auf </w:t>
      </w:r>
      <w:r w:rsidR="008321B1">
        <w:rPr>
          <w:rFonts w:cs="Arial"/>
          <w:sz w:val="18"/>
          <w:szCs w:val="18"/>
        </w:rPr>
        <w:t xml:space="preserve">dem </w:t>
      </w:r>
      <w:r w:rsidR="001B13A8">
        <w:rPr>
          <w:rFonts w:cs="Arial"/>
          <w:sz w:val="18"/>
          <w:szCs w:val="18"/>
        </w:rPr>
        <w:t xml:space="preserve">positiven Niveau der Vormonate bleibt. </w:t>
      </w:r>
      <w:r w:rsidR="001B13A8" w:rsidRPr="008D07B1">
        <w:rPr>
          <w:rFonts w:cs="Arial"/>
          <w:sz w:val="18"/>
          <w:szCs w:val="18"/>
        </w:rPr>
        <w:t xml:space="preserve">Hermann Hutter, Präsident des Handelsverbands Baden-Württemberg: </w:t>
      </w:r>
      <w:r w:rsidR="001B13A8">
        <w:rPr>
          <w:rFonts w:cs="Arial"/>
          <w:sz w:val="18"/>
          <w:szCs w:val="18"/>
        </w:rPr>
        <w:t>„</w:t>
      </w:r>
      <w:r w:rsidR="001B13A8" w:rsidRPr="001B13A8">
        <w:rPr>
          <w:rFonts w:cs="Arial"/>
          <w:sz w:val="18"/>
          <w:szCs w:val="18"/>
        </w:rPr>
        <w:t>Der private Konsum dürfte in den kommenden Monaten die Stütze der schwächelnden gesamtwirtschaftlichen Entwicklung bleiben. Derzeit gehen wir nicht davon aus, dass die Kurzarbeit in einzelnen Branchen direkte Auswirkungen auf den Handel in Baden-Württemberg haben wird.</w:t>
      </w:r>
      <w:r w:rsidR="008321B1">
        <w:rPr>
          <w:rFonts w:cs="Arial"/>
          <w:sz w:val="18"/>
          <w:szCs w:val="18"/>
        </w:rPr>
        <w:t xml:space="preserve">“ </w:t>
      </w:r>
    </w:p>
    <w:p w14:paraId="19055044" w14:textId="3F496F16" w:rsidR="003B59EC" w:rsidRDefault="00546F3C" w:rsidP="00297600">
      <w:pPr>
        <w:spacing w:line="360" w:lineRule="auto"/>
        <w:jc w:val="both"/>
        <w:rPr>
          <w:bCs/>
          <w:sz w:val="18"/>
          <w:szCs w:val="18"/>
        </w:rPr>
      </w:pPr>
      <w:r w:rsidRPr="00375A18">
        <w:rPr>
          <w:bCs/>
          <w:sz w:val="18"/>
          <w:szCs w:val="18"/>
        </w:rPr>
        <w:t>Von Januar bis August 2019 setzte der Einzelhandel in Baden-W</w:t>
      </w:r>
      <w:r>
        <w:rPr>
          <w:bCs/>
          <w:sz w:val="18"/>
          <w:szCs w:val="18"/>
        </w:rPr>
        <w:t>ürttember</w:t>
      </w:r>
      <w:r w:rsidR="002A562E">
        <w:rPr>
          <w:bCs/>
          <w:sz w:val="18"/>
          <w:szCs w:val="18"/>
        </w:rPr>
        <w:t>g preisbereinigt 2,5 </w:t>
      </w:r>
      <w:r>
        <w:rPr>
          <w:bCs/>
          <w:sz w:val="18"/>
          <w:szCs w:val="18"/>
        </w:rPr>
        <w:t>%</w:t>
      </w:r>
      <w:r w:rsidRPr="00375A18">
        <w:rPr>
          <w:bCs/>
          <w:sz w:val="18"/>
          <w:szCs w:val="18"/>
        </w:rPr>
        <w:t xml:space="preserve"> </w:t>
      </w:r>
      <w:r>
        <w:rPr>
          <w:bCs/>
          <w:sz w:val="18"/>
          <w:szCs w:val="18"/>
        </w:rPr>
        <w:t xml:space="preserve">mehr um als im </w:t>
      </w:r>
      <w:r w:rsidRPr="00375A18">
        <w:rPr>
          <w:bCs/>
          <w:sz w:val="18"/>
          <w:szCs w:val="18"/>
        </w:rPr>
        <w:t>Vorjahreszeitraum [</w:t>
      </w:r>
      <w:r>
        <w:rPr>
          <w:bCs/>
          <w:sz w:val="18"/>
          <w:szCs w:val="18"/>
        </w:rPr>
        <w:t xml:space="preserve">Quelle: </w:t>
      </w:r>
      <w:r w:rsidRPr="00375A18">
        <w:rPr>
          <w:bCs/>
          <w:sz w:val="18"/>
          <w:szCs w:val="18"/>
        </w:rPr>
        <w:t>Statistisches Landesamt</w:t>
      </w:r>
      <w:r w:rsidRPr="00375A18">
        <w:rPr>
          <w:sz w:val="18"/>
          <w:szCs w:val="18"/>
        </w:rPr>
        <w:t>]</w:t>
      </w:r>
      <w:r w:rsidRPr="00375A18">
        <w:rPr>
          <w:bCs/>
          <w:sz w:val="18"/>
          <w:szCs w:val="18"/>
        </w:rPr>
        <w:t>.</w:t>
      </w:r>
      <w:r w:rsidR="002D4EB3">
        <w:rPr>
          <w:bCs/>
          <w:sz w:val="18"/>
          <w:szCs w:val="18"/>
        </w:rPr>
        <w:t xml:space="preserve"> </w:t>
      </w:r>
      <w:r w:rsidR="007939CA">
        <w:rPr>
          <w:bCs/>
          <w:sz w:val="18"/>
          <w:szCs w:val="18"/>
        </w:rPr>
        <w:t>Daher geht der Handelsverband, auch i</w:t>
      </w:r>
      <w:r w:rsidR="00C150C1">
        <w:rPr>
          <w:bCs/>
          <w:sz w:val="18"/>
          <w:szCs w:val="18"/>
        </w:rPr>
        <w:t>n Erwartung eines guten Weihnachtsgeschäfts</w:t>
      </w:r>
      <w:r w:rsidR="007939CA">
        <w:rPr>
          <w:bCs/>
          <w:sz w:val="18"/>
          <w:szCs w:val="18"/>
        </w:rPr>
        <w:t>,</w:t>
      </w:r>
      <w:r w:rsidR="00C150C1">
        <w:rPr>
          <w:bCs/>
          <w:sz w:val="18"/>
          <w:szCs w:val="18"/>
        </w:rPr>
        <w:t xml:space="preserve"> f</w:t>
      </w:r>
      <w:r w:rsidR="007939CA">
        <w:rPr>
          <w:bCs/>
          <w:sz w:val="18"/>
          <w:szCs w:val="18"/>
        </w:rPr>
        <w:t>ür das Gesamtjahr</w:t>
      </w:r>
      <w:r w:rsidR="002D4EB3">
        <w:rPr>
          <w:bCs/>
          <w:sz w:val="18"/>
          <w:szCs w:val="18"/>
        </w:rPr>
        <w:t xml:space="preserve"> weiter von einem Umsatz</w:t>
      </w:r>
      <w:r w:rsidR="002A562E">
        <w:rPr>
          <w:bCs/>
          <w:sz w:val="18"/>
          <w:szCs w:val="18"/>
        </w:rPr>
        <w:t>plus von rund 2 </w:t>
      </w:r>
      <w:r w:rsidR="002D4EB3">
        <w:rPr>
          <w:bCs/>
          <w:sz w:val="18"/>
          <w:szCs w:val="18"/>
        </w:rPr>
        <w:t>% aus.</w:t>
      </w:r>
      <w:r>
        <w:rPr>
          <w:bCs/>
          <w:sz w:val="18"/>
          <w:szCs w:val="18"/>
        </w:rPr>
        <w:t xml:space="preserve"> </w:t>
      </w:r>
    </w:p>
    <w:p w14:paraId="06E81244" w14:textId="6554F021" w:rsidR="00E8108F" w:rsidRDefault="00546F3C" w:rsidP="00297600">
      <w:pPr>
        <w:spacing w:line="360" w:lineRule="auto"/>
        <w:jc w:val="both"/>
        <w:rPr>
          <w:bCs/>
          <w:sz w:val="18"/>
          <w:szCs w:val="18"/>
        </w:rPr>
      </w:pPr>
      <w:r>
        <w:rPr>
          <w:bCs/>
          <w:sz w:val="18"/>
          <w:szCs w:val="18"/>
        </w:rPr>
        <w:t xml:space="preserve">„Die positive Umsatzentwicklung ist eine </w:t>
      </w:r>
      <w:r w:rsidR="00E8108F">
        <w:rPr>
          <w:bCs/>
          <w:sz w:val="18"/>
          <w:szCs w:val="18"/>
        </w:rPr>
        <w:t xml:space="preserve">gute Nachricht, </w:t>
      </w:r>
      <w:r>
        <w:rPr>
          <w:bCs/>
          <w:sz w:val="18"/>
          <w:szCs w:val="18"/>
        </w:rPr>
        <w:t>aber gerade</w:t>
      </w:r>
      <w:r w:rsidR="00E8108F">
        <w:rPr>
          <w:bCs/>
          <w:sz w:val="18"/>
          <w:szCs w:val="18"/>
        </w:rPr>
        <w:t xml:space="preserve"> </w:t>
      </w:r>
      <w:r w:rsidR="002A562E">
        <w:rPr>
          <w:bCs/>
          <w:sz w:val="18"/>
          <w:szCs w:val="18"/>
        </w:rPr>
        <w:t xml:space="preserve">im </w:t>
      </w:r>
      <w:r w:rsidR="00E8108F">
        <w:rPr>
          <w:bCs/>
          <w:sz w:val="18"/>
          <w:szCs w:val="18"/>
        </w:rPr>
        <w:t>ländlichen Raum</w:t>
      </w:r>
      <w:r w:rsidR="002D4EB3">
        <w:rPr>
          <w:bCs/>
          <w:sz w:val="18"/>
          <w:szCs w:val="18"/>
        </w:rPr>
        <w:t xml:space="preserve"> und auch in vielen Innenstädten</w:t>
      </w:r>
      <w:r w:rsidR="00E8108F">
        <w:rPr>
          <w:bCs/>
          <w:sz w:val="18"/>
          <w:szCs w:val="18"/>
        </w:rPr>
        <w:t xml:space="preserve"> ha</w:t>
      </w:r>
      <w:r>
        <w:rPr>
          <w:bCs/>
          <w:sz w:val="18"/>
          <w:szCs w:val="18"/>
        </w:rPr>
        <w:t>t der Handel schwer zu kämpfen – für 2019 erwarten</w:t>
      </w:r>
      <w:r w:rsidR="00C150C1">
        <w:rPr>
          <w:bCs/>
          <w:sz w:val="18"/>
          <w:szCs w:val="18"/>
        </w:rPr>
        <w:t xml:space="preserve"> immer noch</w:t>
      </w:r>
      <w:r>
        <w:rPr>
          <w:bCs/>
          <w:sz w:val="18"/>
          <w:szCs w:val="18"/>
        </w:rPr>
        <w:t xml:space="preserve"> </w:t>
      </w:r>
      <w:r w:rsidR="00E8108F" w:rsidRPr="00E8108F">
        <w:rPr>
          <w:bCs/>
          <w:sz w:val="18"/>
          <w:szCs w:val="18"/>
        </w:rPr>
        <w:t>37</w:t>
      </w:r>
      <w:r>
        <w:rPr>
          <w:bCs/>
          <w:sz w:val="18"/>
          <w:szCs w:val="18"/>
        </w:rPr>
        <w:t xml:space="preserve"> </w:t>
      </w:r>
      <w:r w:rsidR="00E8108F" w:rsidRPr="00E8108F">
        <w:rPr>
          <w:bCs/>
          <w:sz w:val="18"/>
          <w:szCs w:val="18"/>
        </w:rPr>
        <w:t>%</w:t>
      </w:r>
      <w:r w:rsidR="00E8108F">
        <w:rPr>
          <w:bCs/>
          <w:sz w:val="18"/>
          <w:szCs w:val="18"/>
        </w:rPr>
        <w:t xml:space="preserve"> </w:t>
      </w:r>
      <w:r>
        <w:rPr>
          <w:bCs/>
          <w:sz w:val="18"/>
          <w:szCs w:val="18"/>
        </w:rPr>
        <w:t xml:space="preserve">unserer </w:t>
      </w:r>
      <w:r w:rsidR="00E8108F">
        <w:rPr>
          <w:bCs/>
          <w:sz w:val="18"/>
          <w:szCs w:val="18"/>
        </w:rPr>
        <w:t>Händler</w:t>
      </w:r>
      <w:r>
        <w:rPr>
          <w:bCs/>
          <w:sz w:val="18"/>
          <w:szCs w:val="18"/>
        </w:rPr>
        <w:t xml:space="preserve"> </w:t>
      </w:r>
      <w:r w:rsidR="00E8108F" w:rsidRPr="00E8108F">
        <w:rPr>
          <w:bCs/>
          <w:sz w:val="18"/>
          <w:szCs w:val="18"/>
        </w:rPr>
        <w:t>einen Umsatzrückgang.</w:t>
      </w:r>
      <w:r>
        <w:rPr>
          <w:bCs/>
          <w:sz w:val="18"/>
          <w:szCs w:val="18"/>
        </w:rPr>
        <w:t xml:space="preserve"> </w:t>
      </w:r>
      <w:r w:rsidR="002D4EB3">
        <w:rPr>
          <w:bCs/>
          <w:sz w:val="18"/>
          <w:szCs w:val="18"/>
        </w:rPr>
        <w:t xml:space="preserve">Jetzt ist der richtige Zeitpunkt, die gemeinsam erarbeiteten Maßnahmen aus dem Dialogprojekt „Handel 2030“ schnell und unbürokratisch umzusetzen“, sagte Hermann Hutter bei der Pressekonferenz in Stuttgart. </w:t>
      </w:r>
    </w:p>
    <w:p w14:paraId="5364FC3A" w14:textId="7BF2F256" w:rsidR="00FF1027" w:rsidRDefault="007D3019" w:rsidP="00C150C1">
      <w:pPr>
        <w:spacing w:line="360" w:lineRule="auto"/>
        <w:jc w:val="both"/>
        <w:rPr>
          <w:b/>
          <w:bCs/>
          <w:sz w:val="18"/>
          <w:szCs w:val="18"/>
        </w:rPr>
      </w:pPr>
      <w:r>
        <w:rPr>
          <w:b/>
          <w:bCs/>
          <w:sz w:val="18"/>
          <w:szCs w:val="18"/>
        </w:rPr>
        <w:t>Mobilität als Schlüssel für attraktive Innenstädte &amp; einen starken Handel</w:t>
      </w:r>
    </w:p>
    <w:p w14:paraId="535A53D2" w14:textId="131D79B2" w:rsidR="00593B7E" w:rsidRDefault="002A562E" w:rsidP="00C150C1">
      <w:pPr>
        <w:spacing w:line="360" w:lineRule="auto"/>
        <w:jc w:val="both"/>
        <w:rPr>
          <w:bCs/>
          <w:sz w:val="18"/>
          <w:szCs w:val="18"/>
        </w:rPr>
      </w:pPr>
      <w:r>
        <w:rPr>
          <w:bCs/>
          <w:sz w:val="18"/>
          <w:szCs w:val="18"/>
        </w:rPr>
        <w:t>Das</w:t>
      </w:r>
      <w:r w:rsidR="00593B7E">
        <w:rPr>
          <w:bCs/>
          <w:sz w:val="18"/>
          <w:szCs w:val="18"/>
        </w:rPr>
        <w:t xml:space="preserve"> Thema „Mobilität“ beschäftigt die Händler in Baden-Württemberg intensiv. </w:t>
      </w:r>
      <w:r w:rsidR="00385184">
        <w:rPr>
          <w:bCs/>
          <w:sz w:val="18"/>
          <w:szCs w:val="18"/>
        </w:rPr>
        <w:t xml:space="preserve">In </w:t>
      </w:r>
      <w:r w:rsidR="00FD4FE4">
        <w:rPr>
          <w:bCs/>
          <w:sz w:val="18"/>
          <w:szCs w:val="18"/>
        </w:rPr>
        <w:t>der</w:t>
      </w:r>
      <w:r w:rsidR="00385184">
        <w:rPr>
          <w:bCs/>
          <w:sz w:val="18"/>
          <w:szCs w:val="18"/>
        </w:rPr>
        <w:t xml:space="preserve"> exklusiven HBW-Mitgliederumfrage</w:t>
      </w:r>
      <w:r w:rsidR="00593B7E">
        <w:rPr>
          <w:bCs/>
          <w:sz w:val="18"/>
          <w:szCs w:val="18"/>
        </w:rPr>
        <w:t xml:space="preserve"> </w:t>
      </w:r>
      <w:r w:rsidR="00226E95">
        <w:rPr>
          <w:bCs/>
          <w:sz w:val="18"/>
          <w:szCs w:val="18"/>
        </w:rPr>
        <w:t>„Zusammen die Zukunft gestalten!“</w:t>
      </w:r>
      <w:r w:rsidR="00FD4FE4" w:rsidRPr="00FD4FE4">
        <w:rPr>
          <w:bCs/>
          <w:color w:val="FF0000"/>
          <w:sz w:val="18"/>
          <w:szCs w:val="18"/>
        </w:rPr>
        <w:t xml:space="preserve"> </w:t>
      </w:r>
      <w:r w:rsidR="00385184">
        <w:rPr>
          <w:bCs/>
          <w:sz w:val="18"/>
          <w:szCs w:val="18"/>
        </w:rPr>
        <w:t>landete „Erreichbarkeit &amp; Mobilität“ knapp vor „Attraktivitätsverlust Innenstädte &amp; Frequenzrückgang</w:t>
      </w:r>
      <w:r w:rsidR="007D3019">
        <w:rPr>
          <w:bCs/>
          <w:sz w:val="18"/>
          <w:szCs w:val="18"/>
        </w:rPr>
        <w:t>“</w:t>
      </w:r>
      <w:r w:rsidR="00385184">
        <w:rPr>
          <w:bCs/>
          <w:sz w:val="18"/>
          <w:szCs w:val="18"/>
        </w:rPr>
        <w:t xml:space="preserve"> auf Platz 1 der größte</w:t>
      </w:r>
      <w:r>
        <w:rPr>
          <w:bCs/>
          <w:sz w:val="18"/>
          <w:szCs w:val="18"/>
        </w:rPr>
        <w:t>n</w:t>
      </w:r>
      <w:r w:rsidR="00385184">
        <w:rPr>
          <w:bCs/>
          <w:sz w:val="18"/>
          <w:szCs w:val="18"/>
        </w:rPr>
        <w:t xml:space="preserve"> Herausforderungen für den Handel. </w:t>
      </w:r>
      <w:r w:rsidR="006B3238">
        <w:rPr>
          <w:bCs/>
          <w:sz w:val="18"/>
          <w:szCs w:val="18"/>
        </w:rPr>
        <w:lastRenderedPageBreak/>
        <w:t>Die Händler beweisen damit ein gutes Gespür für ihre Kunden, denn für 95,8</w:t>
      </w:r>
      <w:r>
        <w:rPr>
          <w:bCs/>
          <w:sz w:val="18"/>
          <w:szCs w:val="18"/>
        </w:rPr>
        <w:t> </w:t>
      </w:r>
      <w:r w:rsidR="006B3238">
        <w:rPr>
          <w:bCs/>
          <w:sz w:val="18"/>
          <w:szCs w:val="18"/>
        </w:rPr>
        <w:t>% der Konsumenten ist „gute Erreichbarkeit</w:t>
      </w:r>
      <w:r w:rsidR="003341A7">
        <w:rPr>
          <w:bCs/>
          <w:sz w:val="18"/>
          <w:szCs w:val="18"/>
        </w:rPr>
        <w:t>“</w:t>
      </w:r>
      <w:r w:rsidR="006B3238">
        <w:rPr>
          <w:bCs/>
          <w:sz w:val="18"/>
          <w:szCs w:val="18"/>
        </w:rPr>
        <w:t xml:space="preserve"> wichtig – wie die </w:t>
      </w:r>
      <w:r w:rsidR="00683E91">
        <w:rPr>
          <w:bCs/>
          <w:sz w:val="18"/>
          <w:szCs w:val="18"/>
        </w:rPr>
        <w:t>repräsentative</w:t>
      </w:r>
      <w:r w:rsidR="006B3238">
        <w:rPr>
          <w:bCs/>
          <w:sz w:val="18"/>
          <w:szCs w:val="18"/>
        </w:rPr>
        <w:t xml:space="preserve"> </w:t>
      </w:r>
      <w:r w:rsidR="00683E91">
        <w:rPr>
          <w:bCs/>
          <w:sz w:val="18"/>
          <w:szCs w:val="18"/>
        </w:rPr>
        <w:t>Weihnachtsu</w:t>
      </w:r>
      <w:r w:rsidR="006B3238">
        <w:rPr>
          <w:bCs/>
          <w:sz w:val="18"/>
          <w:szCs w:val="18"/>
        </w:rPr>
        <w:t>mfrage von HBW und DHBW Stuttgart ergab.</w:t>
      </w:r>
      <w:r w:rsidR="003B59EC">
        <w:rPr>
          <w:bCs/>
          <w:sz w:val="18"/>
          <w:szCs w:val="18"/>
        </w:rPr>
        <w:t xml:space="preserve"> Zum Vergleich: </w:t>
      </w:r>
      <w:r>
        <w:rPr>
          <w:bCs/>
          <w:sz w:val="18"/>
          <w:szCs w:val="18"/>
        </w:rPr>
        <w:t xml:space="preserve">Unterjährig sind den Bürgern nur noch die Preise </w:t>
      </w:r>
      <w:r w:rsidR="003B59EC">
        <w:rPr>
          <w:bCs/>
          <w:sz w:val="18"/>
          <w:szCs w:val="18"/>
        </w:rPr>
        <w:t>(98,8</w:t>
      </w:r>
      <w:r>
        <w:rPr>
          <w:bCs/>
          <w:sz w:val="18"/>
          <w:szCs w:val="18"/>
        </w:rPr>
        <w:t> </w:t>
      </w:r>
      <w:r w:rsidR="003B59EC">
        <w:rPr>
          <w:bCs/>
          <w:sz w:val="18"/>
          <w:szCs w:val="18"/>
        </w:rPr>
        <w:t>%)</w:t>
      </w:r>
      <w:r w:rsidRPr="002A562E">
        <w:t xml:space="preserve"> </w:t>
      </w:r>
      <w:r>
        <w:t>w</w:t>
      </w:r>
      <w:r w:rsidRPr="002A562E">
        <w:rPr>
          <w:bCs/>
          <w:sz w:val="18"/>
          <w:szCs w:val="18"/>
        </w:rPr>
        <w:t>ichtiger als die Erreichbarkeit</w:t>
      </w:r>
      <w:r w:rsidR="003C49E1">
        <w:rPr>
          <w:bCs/>
          <w:sz w:val="18"/>
          <w:szCs w:val="18"/>
        </w:rPr>
        <w:t>.</w:t>
      </w:r>
      <w:r>
        <w:rPr>
          <w:bCs/>
          <w:sz w:val="18"/>
          <w:szCs w:val="18"/>
        </w:rPr>
        <w:t xml:space="preserve"> </w:t>
      </w:r>
    </w:p>
    <w:p w14:paraId="74EDAE78" w14:textId="68A33784" w:rsidR="004B4BDC" w:rsidRDefault="00D36A7A" w:rsidP="004B4BDC">
      <w:pPr>
        <w:spacing w:line="360" w:lineRule="auto"/>
        <w:jc w:val="both"/>
        <w:rPr>
          <w:bCs/>
          <w:sz w:val="18"/>
          <w:szCs w:val="18"/>
        </w:rPr>
      </w:pPr>
      <w:r>
        <w:rPr>
          <w:bCs/>
          <w:sz w:val="18"/>
          <w:szCs w:val="18"/>
        </w:rPr>
        <w:t>Für</w:t>
      </w:r>
      <w:r w:rsidR="004B4BDC">
        <w:rPr>
          <w:bCs/>
          <w:sz w:val="18"/>
          <w:szCs w:val="18"/>
        </w:rPr>
        <w:t xml:space="preserve"> Sabine Hagmann, Hauptg</w:t>
      </w:r>
      <w:r w:rsidR="002A562E">
        <w:rPr>
          <w:bCs/>
          <w:sz w:val="18"/>
          <w:szCs w:val="18"/>
        </w:rPr>
        <w:t>eschäftsführerin des HBW, sind die Umfrage-</w:t>
      </w:r>
      <w:r w:rsidR="004B4BDC">
        <w:rPr>
          <w:bCs/>
          <w:sz w:val="18"/>
          <w:szCs w:val="18"/>
        </w:rPr>
        <w:t>Ergebnisse keine Überraschung: „</w:t>
      </w:r>
      <w:r w:rsidR="005222DE" w:rsidRPr="005222DE">
        <w:rPr>
          <w:bCs/>
          <w:sz w:val="18"/>
          <w:szCs w:val="18"/>
        </w:rPr>
        <w:t xml:space="preserve">Der Handel sorgt für belebte Städte und sichert die Nahversorgung im Land. Neben tollen Waren, gutem Service und attraktiven Preisen erwarten die Kunden, </w:t>
      </w:r>
      <w:r w:rsidR="003341A7">
        <w:rPr>
          <w:bCs/>
          <w:sz w:val="18"/>
          <w:szCs w:val="18"/>
        </w:rPr>
        <w:t>i</w:t>
      </w:r>
      <w:r w:rsidR="005222DE" w:rsidRPr="005222DE">
        <w:rPr>
          <w:bCs/>
          <w:sz w:val="18"/>
          <w:szCs w:val="18"/>
        </w:rPr>
        <w:t>hren Einkauf schnell und einfach erledigen zu können. Egal ob auf dem Land oder in der Stadt, wir brauchen Konzepte und Angebote, die unabhängig vom Verkehrsmittel allen</w:t>
      </w:r>
      <w:r w:rsidR="005222DE">
        <w:rPr>
          <w:bCs/>
          <w:sz w:val="18"/>
          <w:szCs w:val="18"/>
        </w:rPr>
        <w:t xml:space="preserve"> Gruppen eine nachhaltige</w:t>
      </w:r>
      <w:r w:rsidR="005222DE" w:rsidRPr="005222DE">
        <w:rPr>
          <w:bCs/>
          <w:sz w:val="18"/>
          <w:szCs w:val="18"/>
        </w:rPr>
        <w:t xml:space="preserve"> Mobilität er</w:t>
      </w:r>
      <w:r w:rsidR="005222DE">
        <w:rPr>
          <w:bCs/>
          <w:sz w:val="18"/>
          <w:szCs w:val="18"/>
        </w:rPr>
        <w:t>möglichen.</w:t>
      </w:r>
      <w:r w:rsidR="004B4BDC" w:rsidRPr="004B4BDC">
        <w:rPr>
          <w:bCs/>
          <w:sz w:val="18"/>
          <w:szCs w:val="18"/>
        </w:rPr>
        <w:t xml:space="preserve"> </w:t>
      </w:r>
      <w:r w:rsidR="004B4BDC">
        <w:rPr>
          <w:bCs/>
          <w:sz w:val="18"/>
          <w:szCs w:val="18"/>
        </w:rPr>
        <w:t>D</w:t>
      </w:r>
      <w:r w:rsidR="004B4BDC" w:rsidRPr="00C150C1">
        <w:rPr>
          <w:bCs/>
          <w:sz w:val="18"/>
          <w:szCs w:val="18"/>
        </w:rPr>
        <w:t xml:space="preserve">ie Erreichbarkeit der Geschäfte und damit deren Attraktivität für die Konsumenten </w:t>
      </w:r>
      <w:r w:rsidR="004B4BDC">
        <w:rPr>
          <w:bCs/>
          <w:sz w:val="18"/>
          <w:szCs w:val="18"/>
        </w:rPr>
        <w:t xml:space="preserve">ist </w:t>
      </w:r>
      <w:r w:rsidR="00231E5F">
        <w:rPr>
          <w:bCs/>
          <w:sz w:val="18"/>
          <w:szCs w:val="18"/>
        </w:rPr>
        <w:t xml:space="preserve">gerade in der Konkurrenz mit dem Online-Handel </w:t>
      </w:r>
      <w:r w:rsidR="004B4BDC" w:rsidRPr="00C150C1">
        <w:rPr>
          <w:bCs/>
          <w:sz w:val="18"/>
          <w:szCs w:val="18"/>
        </w:rPr>
        <w:t xml:space="preserve">die größte </w:t>
      </w:r>
      <w:r w:rsidR="004B4BDC">
        <w:rPr>
          <w:bCs/>
          <w:sz w:val="18"/>
          <w:szCs w:val="18"/>
        </w:rPr>
        <w:t>H</w:t>
      </w:r>
      <w:r w:rsidR="004B4BDC" w:rsidRPr="00C150C1">
        <w:rPr>
          <w:bCs/>
          <w:sz w:val="18"/>
          <w:szCs w:val="18"/>
        </w:rPr>
        <w:t xml:space="preserve">erausforderung </w:t>
      </w:r>
      <w:r w:rsidR="004B4BDC">
        <w:rPr>
          <w:bCs/>
          <w:sz w:val="18"/>
          <w:szCs w:val="18"/>
        </w:rPr>
        <w:t>für die Zukunft des Handels, der Gastronomie</w:t>
      </w:r>
      <w:r w:rsidR="00125BF3">
        <w:rPr>
          <w:bCs/>
          <w:sz w:val="18"/>
          <w:szCs w:val="18"/>
        </w:rPr>
        <w:t xml:space="preserve"> und der Städte selbst.“</w:t>
      </w:r>
      <w:r w:rsidR="005222DE">
        <w:rPr>
          <w:bCs/>
          <w:sz w:val="18"/>
          <w:szCs w:val="18"/>
        </w:rPr>
        <w:t xml:space="preserve"> </w:t>
      </w:r>
    </w:p>
    <w:p w14:paraId="79289418" w14:textId="47EB2ED8" w:rsidR="008276D5" w:rsidRDefault="00384409" w:rsidP="00F31AE6">
      <w:pPr>
        <w:spacing w:line="360" w:lineRule="auto"/>
        <w:jc w:val="both"/>
        <w:rPr>
          <w:bCs/>
          <w:sz w:val="18"/>
          <w:szCs w:val="18"/>
        </w:rPr>
      </w:pPr>
      <w:r>
        <w:rPr>
          <w:bCs/>
          <w:sz w:val="18"/>
          <w:szCs w:val="18"/>
        </w:rPr>
        <w:t>Im Bereich der Mobilität als gesamtgesellschaftliche Herausforderung ist im besten Fall mittelfristig mit positive</w:t>
      </w:r>
      <w:r w:rsidR="00D5342D">
        <w:rPr>
          <w:bCs/>
          <w:sz w:val="18"/>
          <w:szCs w:val="18"/>
        </w:rPr>
        <w:t>n</w:t>
      </w:r>
      <w:r>
        <w:rPr>
          <w:bCs/>
          <w:sz w:val="18"/>
          <w:szCs w:val="18"/>
        </w:rPr>
        <w:t xml:space="preserve"> Effekte</w:t>
      </w:r>
      <w:r w:rsidR="00D5342D">
        <w:rPr>
          <w:bCs/>
          <w:sz w:val="18"/>
          <w:szCs w:val="18"/>
        </w:rPr>
        <w:t>n</w:t>
      </w:r>
      <w:r>
        <w:rPr>
          <w:bCs/>
          <w:sz w:val="18"/>
          <w:szCs w:val="18"/>
        </w:rPr>
        <w:t xml:space="preserve"> für Kunden, Gewerbetreibende und Städte zu rechnen. </w:t>
      </w:r>
      <w:r w:rsidR="00F31AE6">
        <w:rPr>
          <w:bCs/>
          <w:sz w:val="18"/>
          <w:szCs w:val="18"/>
        </w:rPr>
        <w:t xml:space="preserve">Gerade vor dem Hintergrund der hohen gesellschaftlichen Kosten der Mobilitätswende, müsse das Potential des Bürokratieabbaus genutzt werden, sagte Sabine Hagmann bei der Pressekonferenz. „Schon mit einer Reduzierung von </w:t>
      </w:r>
      <w:r w:rsidR="003B59EC" w:rsidRPr="00C150C1">
        <w:rPr>
          <w:bCs/>
          <w:sz w:val="18"/>
          <w:szCs w:val="18"/>
        </w:rPr>
        <w:t>unnötiger Bürokratie hat die Politik auf Landes- und Bundesebene ein hervorragendes Instrument</w:t>
      </w:r>
      <w:r w:rsidR="00D5342D">
        <w:rPr>
          <w:bCs/>
          <w:sz w:val="18"/>
          <w:szCs w:val="18"/>
        </w:rPr>
        <w:t>,</w:t>
      </w:r>
      <w:r w:rsidR="003B59EC" w:rsidRPr="00C150C1">
        <w:rPr>
          <w:bCs/>
          <w:sz w:val="18"/>
          <w:szCs w:val="18"/>
        </w:rPr>
        <w:t xml:space="preserve"> um den Mittelstand und damit auch den Handel zu unterstützen - schnell, effektiv und ohne </w:t>
      </w:r>
      <w:r w:rsidR="00F31AE6">
        <w:rPr>
          <w:bCs/>
          <w:sz w:val="18"/>
          <w:szCs w:val="18"/>
        </w:rPr>
        <w:t xml:space="preserve">Mehrkosten für die Steuerzahler, eine ganz klare Win-Win-Situation“, führte sie weiter aus. </w:t>
      </w:r>
      <w:r w:rsidR="008276D5">
        <w:rPr>
          <w:bCs/>
          <w:sz w:val="18"/>
          <w:szCs w:val="18"/>
        </w:rPr>
        <w:t>Der Normenkontrollrat</w:t>
      </w:r>
      <w:r w:rsidR="008276D5" w:rsidRPr="008276D5">
        <w:rPr>
          <w:bCs/>
          <w:sz w:val="18"/>
          <w:szCs w:val="18"/>
        </w:rPr>
        <w:t xml:space="preserve"> Baden-Württemberg</w:t>
      </w:r>
      <w:r w:rsidR="00964954">
        <w:rPr>
          <w:bCs/>
          <w:sz w:val="18"/>
          <w:szCs w:val="18"/>
        </w:rPr>
        <w:t xml:space="preserve">, 2018 auch auf Drängen des Handelsverbands gegründet, </w:t>
      </w:r>
      <w:r w:rsidR="008276D5">
        <w:rPr>
          <w:bCs/>
          <w:sz w:val="18"/>
          <w:szCs w:val="18"/>
        </w:rPr>
        <w:t xml:space="preserve"> leistet hier mit seinen Analysen und Empfehlungen bereits eine sehr gute Vorarbeit</w:t>
      </w:r>
      <w:r w:rsidR="005B0367">
        <w:rPr>
          <w:bCs/>
          <w:sz w:val="18"/>
          <w:szCs w:val="18"/>
        </w:rPr>
        <w:t>.</w:t>
      </w:r>
    </w:p>
    <w:p w14:paraId="74FD30B2" w14:textId="4BE3B971" w:rsidR="004561F0" w:rsidRPr="004561F0" w:rsidRDefault="004561F0" w:rsidP="004B4BDC">
      <w:pPr>
        <w:spacing w:line="360" w:lineRule="auto"/>
        <w:jc w:val="both"/>
        <w:rPr>
          <w:b/>
          <w:bCs/>
          <w:sz w:val="18"/>
          <w:szCs w:val="18"/>
        </w:rPr>
      </w:pPr>
      <w:r w:rsidRPr="004561F0">
        <w:rPr>
          <w:b/>
          <w:bCs/>
          <w:sz w:val="18"/>
          <w:szCs w:val="18"/>
        </w:rPr>
        <w:t xml:space="preserve">Handel überzeugt auch im Weihnachtsgeschäft mit Qualität </w:t>
      </w:r>
    </w:p>
    <w:p w14:paraId="3CAACA11" w14:textId="6CD2530A" w:rsidR="00002D72" w:rsidRDefault="00A11F59" w:rsidP="00C150C1">
      <w:pPr>
        <w:spacing w:line="360" w:lineRule="auto"/>
        <w:jc w:val="both"/>
        <w:rPr>
          <w:bCs/>
          <w:sz w:val="18"/>
          <w:szCs w:val="18"/>
        </w:rPr>
      </w:pPr>
      <w:r>
        <w:rPr>
          <w:bCs/>
          <w:sz w:val="18"/>
          <w:szCs w:val="18"/>
        </w:rPr>
        <w:t>Gerade wegen der schwierigen Rahmenbedingung</w:t>
      </w:r>
      <w:r w:rsidR="003C49E1">
        <w:rPr>
          <w:bCs/>
          <w:sz w:val="18"/>
          <w:szCs w:val="18"/>
        </w:rPr>
        <w:t>en</w:t>
      </w:r>
      <w:bookmarkStart w:id="0" w:name="_GoBack"/>
      <w:bookmarkEnd w:id="0"/>
      <w:r>
        <w:rPr>
          <w:bCs/>
          <w:sz w:val="18"/>
          <w:szCs w:val="18"/>
        </w:rPr>
        <w:t xml:space="preserve"> </w:t>
      </w:r>
      <w:r w:rsidR="0012412B">
        <w:rPr>
          <w:bCs/>
          <w:sz w:val="18"/>
          <w:szCs w:val="18"/>
        </w:rPr>
        <w:t>vertraut der Handel auf die eigenen Stärken. Mehr als jeder dritte Händler sieht in</w:t>
      </w:r>
      <w:r w:rsidR="007D3019">
        <w:rPr>
          <w:bCs/>
          <w:sz w:val="18"/>
          <w:szCs w:val="18"/>
        </w:rPr>
        <w:t xml:space="preserve"> </w:t>
      </w:r>
      <w:r w:rsidR="0012412B">
        <w:rPr>
          <w:bCs/>
          <w:sz w:val="18"/>
          <w:szCs w:val="18"/>
        </w:rPr>
        <w:t>Beratung,</w:t>
      </w:r>
      <w:r w:rsidR="00297600">
        <w:rPr>
          <w:bCs/>
          <w:sz w:val="18"/>
          <w:szCs w:val="18"/>
        </w:rPr>
        <w:t xml:space="preserve"> Service</w:t>
      </w:r>
      <w:r w:rsidR="0012412B">
        <w:rPr>
          <w:bCs/>
          <w:sz w:val="18"/>
          <w:szCs w:val="18"/>
        </w:rPr>
        <w:t xml:space="preserve"> und </w:t>
      </w:r>
      <w:r w:rsidR="00816CC4">
        <w:rPr>
          <w:bCs/>
          <w:sz w:val="18"/>
          <w:szCs w:val="18"/>
        </w:rPr>
        <w:t xml:space="preserve">der Gestaltung des Einkaufs als Erlebnis </w:t>
      </w:r>
      <w:r w:rsidR="0012412B">
        <w:rPr>
          <w:bCs/>
          <w:sz w:val="18"/>
          <w:szCs w:val="18"/>
        </w:rPr>
        <w:t>die</w:t>
      </w:r>
      <w:r w:rsidR="00297600">
        <w:rPr>
          <w:bCs/>
          <w:sz w:val="18"/>
          <w:szCs w:val="18"/>
        </w:rPr>
        <w:t xml:space="preserve"> größte</w:t>
      </w:r>
      <w:r w:rsidR="0012412B">
        <w:rPr>
          <w:bCs/>
          <w:sz w:val="18"/>
          <w:szCs w:val="18"/>
        </w:rPr>
        <w:t>n</w:t>
      </w:r>
      <w:r w:rsidR="00297600">
        <w:rPr>
          <w:bCs/>
          <w:sz w:val="18"/>
          <w:szCs w:val="18"/>
        </w:rPr>
        <w:t xml:space="preserve"> Chance</w:t>
      </w:r>
      <w:r w:rsidR="0012412B">
        <w:rPr>
          <w:bCs/>
          <w:sz w:val="18"/>
          <w:szCs w:val="18"/>
        </w:rPr>
        <w:t>n für die Zukunft</w:t>
      </w:r>
      <w:r w:rsidR="00297600">
        <w:rPr>
          <w:bCs/>
          <w:sz w:val="18"/>
          <w:szCs w:val="18"/>
        </w:rPr>
        <w:t>.</w:t>
      </w:r>
      <w:r w:rsidR="0012412B">
        <w:rPr>
          <w:bCs/>
          <w:sz w:val="18"/>
          <w:szCs w:val="18"/>
        </w:rPr>
        <w:t xml:space="preserve"> Und diese Qualitäten überzeugen schon heute. </w:t>
      </w:r>
      <w:r w:rsidR="003B0CF4">
        <w:rPr>
          <w:bCs/>
          <w:sz w:val="18"/>
          <w:szCs w:val="18"/>
        </w:rPr>
        <w:t>Denn laut der aktuellen und exklusiv in Baden-Württemberg durchgeführten Konsumentenbefragung von HBW und DHBW Stuttgart, planen die Baden-Württemberger mit b</w:t>
      </w:r>
      <w:r w:rsidR="0012412B">
        <w:rPr>
          <w:bCs/>
          <w:sz w:val="18"/>
          <w:szCs w:val="18"/>
        </w:rPr>
        <w:t xml:space="preserve">is zu 600 € für die Weihnachtseinkäufe und geben </w:t>
      </w:r>
      <w:r w:rsidR="00002D72">
        <w:rPr>
          <w:bCs/>
          <w:sz w:val="18"/>
          <w:szCs w:val="18"/>
        </w:rPr>
        <w:t xml:space="preserve">rund </w:t>
      </w:r>
      <w:r w:rsidR="004561F0">
        <w:rPr>
          <w:bCs/>
          <w:sz w:val="18"/>
          <w:szCs w:val="18"/>
        </w:rPr>
        <w:t>Dreiviertel</w:t>
      </w:r>
      <w:r w:rsidR="0012412B">
        <w:rPr>
          <w:bCs/>
          <w:sz w:val="18"/>
          <w:szCs w:val="18"/>
        </w:rPr>
        <w:t xml:space="preserve"> dieses Budgets</w:t>
      </w:r>
      <w:r w:rsidR="00002D72">
        <w:rPr>
          <w:bCs/>
          <w:sz w:val="18"/>
          <w:szCs w:val="18"/>
        </w:rPr>
        <w:t xml:space="preserve"> vor Ort</w:t>
      </w:r>
      <w:r w:rsidR="0012412B">
        <w:rPr>
          <w:bCs/>
          <w:sz w:val="18"/>
          <w:szCs w:val="18"/>
        </w:rPr>
        <w:t xml:space="preserve"> im </w:t>
      </w:r>
      <w:r w:rsidR="0012412B" w:rsidRPr="0012412B">
        <w:rPr>
          <w:bCs/>
          <w:sz w:val="18"/>
          <w:szCs w:val="18"/>
        </w:rPr>
        <w:t>stationären Handel</w:t>
      </w:r>
      <w:r w:rsidR="003B59EC">
        <w:rPr>
          <w:bCs/>
          <w:sz w:val="18"/>
          <w:szCs w:val="18"/>
        </w:rPr>
        <w:t xml:space="preserve"> aus</w:t>
      </w:r>
      <w:r w:rsidR="0012412B" w:rsidRPr="0012412B">
        <w:rPr>
          <w:bCs/>
          <w:sz w:val="18"/>
          <w:szCs w:val="18"/>
        </w:rPr>
        <w:t>.</w:t>
      </w:r>
      <w:r w:rsidR="0024064C">
        <w:rPr>
          <w:bCs/>
          <w:sz w:val="18"/>
          <w:szCs w:val="18"/>
        </w:rPr>
        <w:t xml:space="preserve"> </w:t>
      </w:r>
      <w:r w:rsidR="006C166E">
        <w:rPr>
          <w:bCs/>
          <w:sz w:val="18"/>
          <w:szCs w:val="18"/>
        </w:rPr>
        <w:t>Auch, weil gerade in der Weihnachtszeit und beim Beschenken der Liebsten Beratung und Produktqualität den Unterschied machen.</w:t>
      </w:r>
    </w:p>
    <w:p w14:paraId="3281ABE9" w14:textId="3F5D0366" w:rsidR="00FD4FE4" w:rsidRDefault="00002D72" w:rsidP="00C150C1">
      <w:pPr>
        <w:spacing w:line="360" w:lineRule="auto"/>
        <w:jc w:val="both"/>
        <w:rPr>
          <w:bCs/>
          <w:sz w:val="18"/>
          <w:szCs w:val="18"/>
        </w:rPr>
      </w:pPr>
      <w:r>
        <w:rPr>
          <w:bCs/>
          <w:sz w:val="18"/>
          <w:szCs w:val="18"/>
        </w:rPr>
        <w:t>Hochwertige Geschenke: Während jeder Fünfte mehr ausgeben will als im Vorjahr, planen nur 14 % mehr Menschen zu beschenken</w:t>
      </w:r>
      <w:r w:rsidR="007C6423">
        <w:rPr>
          <w:bCs/>
          <w:sz w:val="18"/>
          <w:szCs w:val="18"/>
        </w:rPr>
        <w:t>, d.h.</w:t>
      </w:r>
      <w:r>
        <w:rPr>
          <w:bCs/>
          <w:sz w:val="18"/>
          <w:szCs w:val="18"/>
        </w:rPr>
        <w:t xml:space="preserve"> die </w:t>
      </w:r>
      <w:r w:rsidR="007C6423">
        <w:rPr>
          <w:bCs/>
          <w:sz w:val="18"/>
          <w:szCs w:val="18"/>
        </w:rPr>
        <w:t>Ausgab</w:t>
      </w:r>
      <w:r>
        <w:rPr>
          <w:bCs/>
          <w:sz w:val="18"/>
          <w:szCs w:val="18"/>
        </w:rPr>
        <w:t>en pro Geschenk steigen</w:t>
      </w:r>
      <w:r w:rsidR="007C6423">
        <w:rPr>
          <w:bCs/>
          <w:sz w:val="18"/>
          <w:szCs w:val="18"/>
        </w:rPr>
        <w:t xml:space="preserve"> leicht</w:t>
      </w:r>
      <w:r>
        <w:rPr>
          <w:bCs/>
          <w:sz w:val="18"/>
          <w:szCs w:val="18"/>
        </w:rPr>
        <w:t xml:space="preserve">. Bei der Auswahl stehen weiter die Klassiker hoch im Kurs: Am beliebtesten sind </w:t>
      </w:r>
      <w:r w:rsidR="007C6423">
        <w:rPr>
          <w:bCs/>
          <w:sz w:val="18"/>
          <w:szCs w:val="18"/>
        </w:rPr>
        <w:t xml:space="preserve">Kosmetik, Parfüm, Schokolade und Spirituosen. </w:t>
      </w:r>
      <w:r w:rsidR="005542C9">
        <w:rPr>
          <w:bCs/>
          <w:sz w:val="18"/>
          <w:szCs w:val="18"/>
        </w:rPr>
        <w:t xml:space="preserve">Übrigens: Auch statistisch ist an manchen Klischees etwas dran </w:t>
      </w:r>
      <w:r w:rsidR="005542C9" w:rsidRPr="005542C9">
        <w:rPr>
          <w:bCs/>
          <w:sz w:val="18"/>
          <w:szCs w:val="18"/>
        </w:rPr>
        <w:t xml:space="preserve">– </w:t>
      </w:r>
      <w:r w:rsidR="005542C9">
        <w:rPr>
          <w:bCs/>
          <w:sz w:val="18"/>
          <w:szCs w:val="18"/>
        </w:rPr>
        <w:t>knapp jeder zweite Mann (</w:t>
      </w:r>
      <w:r w:rsidR="005542C9" w:rsidRPr="005542C9">
        <w:rPr>
          <w:bCs/>
          <w:sz w:val="18"/>
          <w:szCs w:val="18"/>
        </w:rPr>
        <w:t>46</w:t>
      </w:r>
      <w:r w:rsidR="00E17F9A">
        <w:rPr>
          <w:bCs/>
          <w:sz w:val="18"/>
          <w:szCs w:val="18"/>
        </w:rPr>
        <w:t> </w:t>
      </w:r>
      <w:r w:rsidR="005542C9" w:rsidRPr="005542C9">
        <w:rPr>
          <w:bCs/>
          <w:sz w:val="18"/>
          <w:szCs w:val="18"/>
        </w:rPr>
        <w:t>%</w:t>
      </w:r>
      <w:r w:rsidR="005542C9">
        <w:rPr>
          <w:bCs/>
          <w:sz w:val="18"/>
          <w:szCs w:val="18"/>
        </w:rPr>
        <w:t>) erledigt</w:t>
      </w:r>
      <w:r w:rsidR="005542C9" w:rsidRPr="005542C9">
        <w:rPr>
          <w:bCs/>
          <w:sz w:val="18"/>
          <w:szCs w:val="18"/>
        </w:rPr>
        <w:t xml:space="preserve"> den Weihnachtseinkauf erst in der</w:t>
      </w:r>
      <w:r w:rsidR="005542C9">
        <w:rPr>
          <w:bCs/>
          <w:sz w:val="18"/>
          <w:szCs w:val="18"/>
        </w:rPr>
        <w:t xml:space="preserve"> letzten</w:t>
      </w:r>
      <w:r w:rsidR="005542C9" w:rsidRPr="005542C9">
        <w:rPr>
          <w:bCs/>
          <w:sz w:val="18"/>
          <w:szCs w:val="18"/>
        </w:rPr>
        <w:t xml:space="preserve"> Woche.</w:t>
      </w:r>
    </w:p>
    <w:p w14:paraId="1B1053E7" w14:textId="77777777" w:rsidR="000B0966" w:rsidRPr="000B0966" w:rsidRDefault="000B0966" w:rsidP="000B0966">
      <w:pPr>
        <w:pStyle w:val="KeinLeerraum"/>
        <w:pBdr>
          <w:top w:val="single" w:sz="4" w:space="1" w:color="auto"/>
          <w:left w:val="single" w:sz="4" w:space="4" w:color="auto"/>
          <w:bottom w:val="single" w:sz="4" w:space="1" w:color="auto"/>
          <w:right w:val="single" w:sz="4" w:space="4" w:color="auto"/>
        </w:pBdr>
        <w:spacing w:line="360" w:lineRule="auto"/>
        <w:jc w:val="both"/>
        <w:rPr>
          <w:b/>
          <w:i/>
          <w:color w:val="00AB96"/>
          <w:sz w:val="16"/>
          <w:szCs w:val="16"/>
        </w:rPr>
      </w:pPr>
      <w:r w:rsidRPr="000B0966">
        <w:rPr>
          <w:b/>
          <w:i/>
          <w:color w:val="00AB96"/>
          <w:sz w:val="16"/>
          <w:szCs w:val="16"/>
        </w:rPr>
        <w:t>HANDELSVERBAND BADEN-WÜRTTEMBERG (HBW)</w:t>
      </w:r>
    </w:p>
    <w:p w14:paraId="017B1564" w14:textId="77777777" w:rsidR="000B0966" w:rsidRPr="000B0966" w:rsidRDefault="000B0966" w:rsidP="000B0966">
      <w:pPr>
        <w:pStyle w:val="KeinLeerraum"/>
        <w:pBdr>
          <w:top w:val="single" w:sz="4" w:space="1" w:color="auto"/>
          <w:left w:val="single" w:sz="4" w:space="4" w:color="auto"/>
          <w:bottom w:val="single" w:sz="4" w:space="1" w:color="auto"/>
          <w:right w:val="single" w:sz="4" w:space="4" w:color="auto"/>
        </w:pBdr>
        <w:spacing w:line="360" w:lineRule="auto"/>
        <w:jc w:val="both"/>
        <w:rPr>
          <w:b/>
          <w:i/>
          <w:color w:val="00AB96"/>
          <w:sz w:val="12"/>
          <w:szCs w:val="12"/>
        </w:rPr>
      </w:pPr>
    </w:p>
    <w:p w14:paraId="5C6F7818" w14:textId="0D62DEAF" w:rsidR="000B0966" w:rsidRPr="000B0966" w:rsidRDefault="000B0966" w:rsidP="000B0966">
      <w:pPr>
        <w:pStyle w:val="KeinLeerraum"/>
        <w:pBdr>
          <w:top w:val="single" w:sz="4" w:space="1" w:color="auto"/>
          <w:left w:val="single" w:sz="4" w:space="4" w:color="auto"/>
          <w:bottom w:val="single" w:sz="4" w:space="1" w:color="auto"/>
          <w:right w:val="single" w:sz="4" w:space="4" w:color="auto"/>
        </w:pBdr>
        <w:spacing w:line="360" w:lineRule="auto"/>
        <w:jc w:val="both"/>
        <w:rPr>
          <w:b/>
          <w:i/>
          <w:sz w:val="16"/>
          <w:szCs w:val="16"/>
        </w:rPr>
      </w:pPr>
      <w:r w:rsidRPr="000B0966">
        <w:rPr>
          <w:b/>
          <w:i/>
          <w:sz w:val="16"/>
          <w:szCs w:val="16"/>
        </w:rPr>
        <w:t>HBW: Wirtschafts-, Dienstleistungs- und Arbeitgeberverband für den Einzelhandel</w:t>
      </w:r>
    </w:p>
    <w:p w14:paraId="6F49E8F6" w14:textId="77777777" w:rsidR="000B0966" w:rsidRPr="000B0966" w:rsidRDefault="000B0966" w:rsidP="000B0966">
      <w:pPr>
        <w:pStyle w:val="KeinLeerraum"/>
        <w:pBdr>
          <w:top w:val="single" w:sz="4" w:space="1" w:color="auto"/>
          <w:left w:val="single" w:sz="4" w:space="4" w:color="auto"/>
          <w:bottom w:val="single" w:sz="4" w:space="1" w:color="auto"/>
          <w:right w:val="single" w:sz="4" w:space="4" w:color="auto"/>
        </w:pBdr>
        <w:spacing w:line="360" w:lineRule="auto"/>
        <w:jc w:val="both"/>
        <w:rPr>
          <w:b/>
          <w:i/>
          <w:sz w:val="4"/>
          <w:szCs w:val="4"/>
        </w:rPr>
      </w:pPr>
    </w:p>
    <w:p w14:paraId="0FB373E5" w14:textId="585DE444" w:rsidR="005118BB" w:rsidRPr="000B0966" w:rsidRDefault="000B0966" w:rsidP="000B0966">
      <w:pPr>
        <w:pStyle w:val="KeinLeerraum"/>
        <w:pBdr>
          <w:top w:val="single" w:sz="4" w:space="1" w:color="auto"/>
          <w:left w:val="single" w:sz="4" w:space="4" w:color="auto"/>
          <w:bottom w:val="single" w:sz="4" w:space="1" w:color="auto"/>
          <w:right w:val="single" w:sz="4" w:space="4" w:color="auto"/>
        </w:pBdr>
        <w:spacing w:line="360" w:lineRule="auto"/>
        <w:jc w:val="both"/>
        <w:rPr>
          <w:i/>
          <w:sz w:val="16"/>
          <w:szCs w:val="16"/>
        </w:rPr>
      </w:pPr>
      <w:r w:rsidRPr="000B0966">
        <w:rPr>
          <w:i/>
          <w:sz w:val="16"/>
          <w:szCs w:val="16"/>
        </w:rPr>
        <w:t>Der HBW ist der Spitzenverband für den Einzelhandel in Baden-Württemberg und vertritt die politischen Interessen von über 40.000 Handelsunternehmen in Baden-Württemberg gegenüber Politik und Gesellschaft. Der Handel stellt den drittgrößten Wirtschaftszweig in Baden-Württemberg dar mit 500.000 sozialversicherungspflichtigen Arbeitnehmern, ca. 18.000 Auszubildenden und einem Umsatz von ca. 90 Mrd. Euro.</w:t>
      </w:r>
      <w:r w:rsidR="005118BB">
        <w:rPr>
          <w:i/>
          <w:sz w:val="16"/>
          <w:szCs w:val="16"/>
        </w:rPr>
        <w:t xml:space="preserve"> Alle Informationen unter </w:t>
      </w:r>
      <w:hyperlink r:id="rId9" w:history="1">
        <w:r w:rsidR="005118BB" w:rsidRPr="000B0C1F">
          <w:rPr>
            <w:rStyle w:val="Hyperlink"/>
            <w:i/>
            <w:sz w:val="16"/>
            <w:szCs w:val="16"/>
          </w:rPr>
          <w:t>www.hv-bw.de</w:t>
        </w:r>
      </w:hyperlink>
      <w:r w:rsidR="005118BB">
        <w:rPr>
          <w:i/>
          <w:sz w:val="16"/>
          <w:szCs w:val="16"/>
        </w:rPr>
        <w:t>.</w:t>
      </w:r>
    </w:p>
    <w:sectPr w:rsidR="005118BB" w:rsidRPr="000B0966" w:rsidSect="0018600B">
      <w:headerReference w:type="default" r:id="rId10"/>
      <w:footerReference w:type="default" r:id="rId11"/>
      <w:footerReference w:type="first" r:id="rId12"/>
      <w:pgSz w:w="11900" w:h="16840" w:code="1"/>
      <w:pgMar w:top="1417" w:right="1417" w:bottom="1134" w:left="1417" w:header="397"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98177" w14:textId="77777777" w:rsidR="0093782E" w:rsidRDefault="0093782E" w:rsidP="00810C8D">
      <w:pPr>
        <w:spacing w:after="0" w:line="240" w:lineRule="auto"/>
      </w:pPr>
      <w:r>
        <w:separator/>
      </w:r>
    </w:p>
  </w:endnote>
  <w:endnote w:type="continuationSeparator" w:id="0">
    <w:p w14:paraId="2D65F887" w14:textId="77777777" w:rsidR="0093782E" w:rsidRDefault="0093782E" w:rsidP="0081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MiloOT-Text">
    <w:altName w:val="Arial"/>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ADBA6" w14:textId="50E2C279" w:rsidR="000B4175" w:rsidRDefault="001C682F" w:rsidP="009944D7">
    <w:pPr>
      <w:pStyle w:val="inhat2"/>
      <w:tabs>
        <w:tab w:val="clear" w:pos="7580"/>
        <w:tab w:val="left" w:pos="3320"/>
      </w:tabs>
      <w:spacing w:line="276" w:lineRule="auto"/>
      <w:ind w:right="360"/>
      <w:rPr>
        <w:rFonts w:ascii="Arial" w:hAnsi="Arial" w:cs="Arial"/>
        <w:b/>
        <w:bCs/>
        <w:color w:val="002F5D"/>
        <w:sz w:val="16"/>
        <w:szCs w:val="16"/>
      </w:rPr>
    </w:pPr>
    <w:r>
      <w:rPr>
        <w:noProof/>
      </w:rPr>
      <mc:AlternateContent>
        <mc:Choice Requires="wps">
          <w:drawing>
            <wp:anchor distT="0" distB="0" distL="114300" distR="114300" simplePos="0" relativeHeight="251669504" behindDoc="0" locked="0" layoutInCell="1" allowOverlap="1" wp14:anchorId="39474A93" wp14:editId="6CFE66DC">
              <wp:simplePos x="0" y="0"/>
              <wp:positionH relativeFrom="margin">
                <wp:align>right</wp:align>
              </wp:positionH>
              <wp:positionV relativeFrom="paragraph">
                <wp:posOffset>263525</wp:posOffset>
              </wp:positionV>
              <wp:extent cx="5743575" cy="9525"/>
              <wp:effectExtent l="0" t="0" r="28575" b="28575"/>
              <wp:wrapNone/>
              <wp:docPr id="32" name="Gerade Verbindung 32"/>
              <wp:cNvGraphicFramePr/>
              <a:graphic xmlns:a="http://schemas.openxmlformats.org/drawingml/2006/main">
                <a:graphicData uri="http://schemas.microsoft.com/office/word/2010/wordprocessingShape">
                  <wps:wsp>
                    <wps:cNvCnPr/>
                    <wps:spPr>
                      <a:xfrm>
                        <a:off x="0" y="0"/>
                        <a:ext cx="5743575" cy="9525"/>
                      </a:xfrm>
                      <a:prstGeom prst="line">
                        <a:avLst/>
                      </a:prstGeom>
                      <a:ln>
                        <a:solidFill>
                          <a:srgbClr val="002F5D"/>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0C48F" id="Gerade Verbindung 32"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20.75pt" to="853.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" strokecolor="#002f5d" strokeweight="1pt">
              <w10:wrap anchorx="margin"/>
            </v:line>
          </w:pict>
        </mc:Fallback>
      </mc:AlternateContent>
    </w:r>
    <w:r w:rsidR="000B4175">
      <w:rPr>
        <w:rFonts w:ascii="Arial" w:hAnsi="Arial" w:cs="Arial"/>
        <w:b/>
        <w:bCs/>
        <w:color w:val="002F5D"/>
        <w:sz w:val="16"/>
        <w:szCs w:val="16"/>
      </w:rPr>
      <w:tab/>
    </w:r>
    <w:r w:rsidR="000B4175">
      <w:rPr>
        <w:rFonts w:ascii="Arial" w:hAnsi="Arial" w:cs="Arial"/>
        <w:b/>
        <w:bCs/>
        <w:color w:val="002F5D"/>
        <w:sz w:val="16"/>
        <w:szCs w:val="16"/>
      </w:rPr>
      <w:br/>
    </w:r>
  </w:p>
  <w:p w14:paraId="7BDA0066" w14:textId="77777777" w:rsidR="00D86363" w:rsidRPr="00F41297" w:rsidRDefault="00D86363" w:rsidP="00175F29">
    <w:pPr>
      <w:pStyle w:val="Fuzeile"/>
      <w:framePr w:w="1979" w:h="362" w:hRule="exact" w:wrap="around" w:vAnchor="text" w:hAnchor="page" w:x="9197" w:y="126"/>
      <w:ind w:right="704"/>
      <w:jc w:val="right"/>
      <w:rPr>
        <w:rStyle w:val="Seitenzahl"/>
        <w:color w:val="002F5D"/>
      </w:rPr>
    </w:pPr>
    <w:r w:rsidRPr="00F41297">
      <w:rPr>
        <w:rStyle w:val="Seitenzahl"/>
        <w:caps w:val="0"/>
        <w:color w:val="002F5D"/>
      </w:rPr>
      <w:t xml:space="preserve">Seite </w:t>
    </w:r>
    <w:r w:rsidRPr="00F41297">
      <w:rPr>
        <w:rStyle w:val="Seitenzahl"/>
        <w:color w:val="002F5D"/>
      </w:rPr>
      <w:fldChar w:fldCharType="begin"/>
    </w:r>
    <w:r w:rsidRPr="00F41297">
      <w:rPr>
        <w:rStyle w:val="Seitenzahl"/>
        <w:color w:val="002F5D"/>
      </w:rPr>
      <w:instrText xml:space="preserve">PAGE  </w:instrText>
    </w:r>
    <w:r w:rsidRPr="00F41297">
      <w:rPr>
        <w:rStyle w:val="Seitenzahl"/>
        <w:color w:val="002F5D"/>
      </w:rPr>
      <w:fldChar w:fldCharType="separate"/>
    </w:r>
    <w:r w:rsidR="003C49E1">
      <w:rPr>
        <w:rStyle w:val="Seitenzahl"/>
        <w:noProof/>
        <w:color w:val="002F5D"/>
      </w:rPr>
      <w:t>2</w:t>
    </w:r>
    <w:r w:rsidRPr="00F41297">
      <w:rPr>
        <w:rStyle w:val="Seitenzahl"/>
        <w:color w:val="002F5D"/>
      </w:rPr>
      <w:fldChar w:fldCharType="end"/>
    </w:r>
  </w:p>
  <w:p w14:paraId="0D75E7D4" w14:textId="71E3F2B3" w:rsidR="000B4175" w:rsidRDefault="000B4175" w:rsidP="00DE2862">
    <w:pPr>
      <w:pStyle w:val="inhat2"/>
      <w:spacing w:line="276" w:lineRule="auto"/>
      <w:rPr>
        <w:rFonts w:ascii="Arial" w:hAnsi="Arial" w:cs="Arial"/>
        <w:b/>
        <w:bCs/>
        <w:color w:val="002F5D"/>
        <w:sz w:val="16"/>
        <w:szCs w:val="16"/>
      </w:rPr>
    </w:pPr>
  </w:p>
  <w:p w14:paraId="7F4B5CE5" w14:textId="7DD61918" w:rsidR="000B4175" w:rsidRPr="00DD3DF6" w:rsidRDefault="000B4175" w:rsidP="00DE2862">
    <w:pPr>
      <w:pStyle w:val="inhat2"/>
      <w:spacing w:line="276" w:lineRule="auto"/>
      <w:rPr>
        <w:rFonts w:ascii="Arial" w:hAnsi="Arial" w:cs="Arial"/>
        <w:caps/>
        <w:color w:val="002F5D"/>
        <w:spacing w:val="-2"/>
        <w:sz w:val="16"/>
        <w:szCs w:val="16"/>
      </w:rPr>
    </w:pPr>
    <w:r w:rsidRPr="00DD3DF6">
      <w:rPr>
        <w:rFonts w:ascii="Arial" w:hAnsi="Arial" w:cs="Arial"/>
        <w:b/>
        <w:bCs/>
        <w:color w:val="002F5D"/>
        <w:sz w:val="16"/>
        <w:szCs w:val="16"/>
      </w:rPr>
      <w:t xml:space="preserve">Handelsverband </w:t>
    </w:r>
    <w:r w:rsidR="001529D0">
      <w:rPr>
        <w:rFonts w:ascii="Arial" w:hAnsi="Arial" w:cs="Arial"/>
        <w:b/>
        <w:bCs/>
        <w:color w:val="002F5D"/>
        <w:sz w:val="16"/>
        <w:szCs w:val="16"/>
      </w:rPr>
      <w:t>Baden-Württemberg</w:t>
    </w:r>
    <w:r>
      <w:rPr>
        <w:rFonts w:ascii="Arial" w:hAnsi="Arial" w:cs="Arial"/>
        <w:b/>
        <w:bCs/>
        <w:color w:val="002F5D"/>
        <w:sz w:val="16"/>
        <w:szCs w:val="16"/>
      </w:rPr>
      <w:t xml:space="preserve"> </w:t>
    </w:r>
    <w:r w:rsidRPr="00DD3DF6">
      <w:rPr>
        <w:rFonts w:ascii="Arial" w:hAnsi="Arial" w:cs="Arial"/>
        <w:b/>
        <w:bCs/>
        <w:color w:val="002F5D"/>
        <w:sz w:val="16"/>
        <w:szCs w:val="16"/>
      </w:rPr>
      <w:t xml:space="preserve"> </w:t>
    </w:r>
    <w:r>
      <w:rPr>
        <w:rFonts w:ascii="Arial" w:hAnsi="Arial" w:cs="Arial"/>
        <w:b/>
        <w:bCs/>
        <w:color w:val="002F5D"/>
        <w:sz w:val="16"/>
        <w:szCs w:val="16"/>
      </w:rPr>
      <w:br/>
    </w:r>
    <w:r w:rsidRPr="00DD3DF6">
      <w:rPr>
        <w:rFonts w:ascii="Arial" w:hAnsi="Arial" w:cs="Arial"/>
        <w:color w:val="002F5D"/>
        <w:spacing w:val="-2"/>
        <w:sz w:val="16"/>
        <w:szCs w:val="16"/>
      </w:rPr>
      <w:t>E-Mail</w:t>
    </w:r>
    <w:r w:rsidRPr="004A0E9E">
      <w:rPr>
        <w:rFonts w:ascii="Arial" w:hAnsi="Arial" w:cs="Arial"/>
        <w:color w:val="002F5D"/>
        <w:spacing w:val="-2"/>
        <w:sz w:val="16"/>
        <w:szCs w:val="16"/>
      </w:rPr>
      <w:t xml:space="preserve">: </w:t>
    </w:r>
    <w:hyperlink r:id="rId1" w:history="1">
      <w:r w:rsidR="001529D0" w:rsidRPr="004A0E9E">
        <w:rPr>
          <w:rStyle w:val="Hyperlink"/>
          <w:rFonts w:ascii="Arial" w:hAnsi="Arial" w:cs="Arial"/>
          <w:color w:val="002F5D"/>
          <w:spacing w:val="-2"/>
          <w:sz w:val="16"/>
          <w:szCs w:val="16"/>
          <w:u w:val="none"/>
        </w:rPr>
        <w:t>info@hv-bw.de</w:t>
      </w:r>
    </w:hyperlink>
    <w:r w:rsidR="001529D0" w:rsidRPr="004A0E9E">
      <w:rPr>
        <w:rFonts w:ascii="Arial" w:hAnsi="Arial" w:cs="Arial"/>
        <w:color w:val="002F5D"/>
        <w:spacing w:val="-2"/>
        <w:sz w:val="16"/>
        <w:szCs w:val="16"/>
      </w:rPr>
      <w:t xml:space="preserve"> </w:t>
    </w:r>
    <w:r w:rsidR="001529D0" w:rsidRPr="004A0E9E">
      <w:rPr>
        <w:rFonts w:ascii="Arial" w:hAnsi="Arial" w:cs="Arial"/>
        <w:color w:val="002F5D"/>
        <w:spacing w:val="-2"/>
        <w:sz w:val="16"/>
        <w:szCs w:val="16"/>
      </w:rPr>
      <w:br/>
    </w:r>
    <w:r w:rsidR="001529D0">
      <w:rPr>
        <w:rFonts w:ascii="Arial" w:hAnsi="Arial" w:cs="Arial"/>
        <w:color w:val="002F5D"/>
        <w:spacing w:val="-2"/>
        <w:sz w:val="16"/>
        <w:szCs w:val="16"/>
      </w:rPr>
      <w:t>Neue Weinsteige 44</w:t>
    </w:r>
    <w:r w:rsidRPr="00DD3DF6">
      <w:rPr>
        <w:rFonts w:ascii="Arial" w:hAnsi="Arial" w:cs="Arial"/>
        <w:caps/>
        <w:color w:val="002F5D"/>
        <w:spacing w:val="-2"/>
        <w:sz w:val="16"/>
        <w:szCs w:val="16"/>
      </w:rPr>
      <w:t xml:space="preserve">, </w:t>
    </w:r>
    <w:r w:rsidR="001529D0">
      <w:rPr>
        <w:rFonts w:ascii="Arial" w:hAnsi="Arial" w:cs="Arial"/>
        <w:caps/>
        <w:color w:val="002F5D"/>
        <w:spacing w:val="-2"/>
        <w:sz w:val="16"/>
        <w:szCs w:val="16"/>
      </w:rPr>
      <w:t>70180 S</w:t>
    </w:r>
    <w:r w:rsidR="001529D0">
      <w:rPr>
        <w:rFonts w:ascii="Arial" w:hAnsi="Arial" w:cs="Arial"/>
        <w:color w:val="002F5D"/>
        <w:spacing w:val="-2"/>
        <w:sz w:val="16"/>
        <w:szCs w:val="16"/>
      </w:rPr>
      <w:t xml:space="preserve">tuttgart  </w:t>
    </w:r>
    <w:r w:rsidR="001529D0" w:rsidRPr="001529D0">
      <w:rPr>
        <w:rFonts w:ascii="Arial" w:hAnsi="Arial" w:cs="Arial"/>
        <w:color w:val="002F5D"/>
        <w:spacing w:val="-2"/>
        <w:sz w:val="16"/>
        <w:szCs w:val="16"/>
      </w:rPr>
      <w:t>|</w:t>
    </w:r>
    <w:r w:rsidR="001529D0">
      <w:rPr>
        <w:rFonts w:ascii="Arial" w:hAnsi="Arial" w:cs="Arial"/>
        <w:color w:val="002F5D"/>
        <w:spacing w:val="-2"/>
        <w:sz w:val="16"/>
        <w:szCs w:val="16"/>
      </w:rPr>
      <w:t xml:space="preserve">  Tel</w:t>
    </w:r>
    <w:r w:rsidRPr="00DD3DF6">
      <w:rPr>
        <w:rFonts w:ascii="Arial" w:hAnsi="Arial" w:cs="Arial"/>
        <w:color w:val="002F5D"/>
        <w:spacing w:val="-2"/>
        <w:sz w:val="16"/>
        <w:szCs w:val="16"/>
      </w:rPr>
      <w:t xml:space="preserve">efon: </w:t>
    </w:r>
    <w:r w:rsidRPr="00DD3DF6">
      <w:rPr>
        <w:rFonts w:ascii="Arial" w:hAnsi="Arial" w:cs="Arial"/>
        <w:caps/>
        <w:color w:val="002F5D"/>
        <w:spacing w:val="-2"/>
        <w:sz w:val="16"/>
        <w:szCs w:val="16"/>
      </w:rPr>
      <w:t>0</w:t>
    </w:r>
    <w:r w:rsidR="001529D0">
      <w:rPr>
        <w:rFonts w:ascii="Arial" w:hAnsi="Arial" w:cs="Arial"/>
        <w:caps/>
        <w:color w:val="002F5D"/>
        <w:spacing w:val="-2"/>
        <w:sz w:val="16"/>
        <w:szCs w:val="16"/>
      </w:rPr>
      <w:t>711</w:t>
    </w:r>
    <w:r w:rsidRPr="00DD3DF6">
      <w:rPr>
        <w:rFonts w:ascii="Arial" w:hAnsi="Arial" w:cs="Arial"/>
        <w:caps/>
        <w:color w:val="002F5D"/>
        <w:spacing w:val="-2"/>
        <w:sz w:val="16"/>
        <w:szCs w:val="16"/>
      </w:rPr>
      <w:t xml:space="preserve"> </w:t>
    </w:r>
    <w:r w:rsidR="001529D0">
      <w:rPr>
        <w:rFonts w:ascii="Arial" w:hAnsi="Arial" w:cs="Arial"/>
        <w:caps/>
        <w:color w:val="002F5D"/>
        <w:spacing w:val="-2"/>
        <w:sz w:val="16"/>
        <w:szCs w:val="16"/>
      </w:rPr>
      <w:t xml:space="preserve"> 64864-0</w:t>
    </w:r>
    <w:r w:rsidRPr="00DD3DF6">
      <w:rPr>
        <w:rFonts w:ascii="Arial" w:hAnsi="Arial" w:cs="Arial"/>
        <w:color w:val="002F5D"/>
        <w:spacing w:val="-2"/>
        <w:sz w:val="16"/>
        <w:szCs w:val="16"/>
      </w:rPr>
      <w:t xml:space="preserve"> | Fax:  </w:t>
    </w:r>
    <w:r w:rsidRPr="00DD3DF6">
      <w:rPr>
        <w:rFonts w:ascii="Arial" w:hAnsi="Arial" w:cs="Arial"/>
        <w:caps/>
        <w:color w:val="002F5D"/>
        <w:spacing w:val="-2"/>
        <w:sz w:val="16"/>
        <w:szCs w:val="16"/>
      </w:rPr>
      <w:t>0</w:t>
    </w:r>
    <w:r w:rsidR="001529D0">
      <w:rPr>
        <w:rFonts w:ascii="Arial" w:hAnsi="Arial" w:cs="Arial"/>
        <w:caps/>
        <w:color w:val="002F5D"/>
        <w:spacing w:val="-2"/>
        <w:sz w:val="16"/>
        <w:szCs w:val="16"/>
      </w:rPr>
      <w:t>711 64864 24</w:t>
    </w:r>
    <w:r>
      <w:rPr>
        <w:rFonts w:ascii="Arial" w:hAnsi="Arial" w:cs="Arial"/>
        <w:caps/>
        <w:color w:val="002F5D"/>
        <w:spacing w:val="-2"/>
        <w:sz w:val="16"/>
        <w:szCs w:val="16"/>
      </w:rPr>
      <w:t xml:space="preserve"> </w:t>
    </w:r>
    <w:r w:rsidR="00175F29">
      <w:rPr>
        <w:rFonts w:ascii="Arial" w:hAnsi="Arial" w:cs="Arial"/>
        <w:caps/>
        <w:color w:val="002F5D"/>
        <w:spacing w:val="-2"/>
        <w:sz w:val="16"/>
        <w:szCs w:val="16"/>
      </w:rPr>
      <w:tab/>
    </w:r>
    <w:r w:rsidR="00175F29">
      <w:rPr>
        <w:rFonts w:ascii="Arial" w:hAnsi="Arial" w:cs="Arial"/>
        <w:caps/>
        <w:color w:val="002F5D"/>
        <w:spacing w:val="-2"/>
        <w:sz w:val="16"/>
        <w:szCs w:val="16"/>
      </w:rPr>
      <w:tab/>
      <w:t xml:space="preserve">   </w:t>
    </w:r>
    <w:r w:rsidR="00175F29">
      <w:rPr>
        <w:rFonts w:cs="Arial"/>
        <w:b/>
        <w:bCs/>
        <w:color w:val="002F5D"/>
        <w:sz w:val="16"/>
        <w:szCs w:val="16"/>
      </w:rPr>
      <w:t>www.hv-bw.de</w:t>
    </w:r>
  </w:p>
  <w:p w14:paraId="731D2503" w14:textId="20CBC481" w:rsidR="000B4175" w:rsidRDefault="000B4175" w:rsidP="009944D7">
    <w:pPr>
      <w:pStyle w:val="inhat2"/>
      <w:tabs>
        <w:tab w:val="clear" w:pos="7580"/>
        <w:tab w:val="left" w:pos="1853"/>
      </w:tabs>
      <w:spacing w:line="276" w:lineRule="auto"/>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D7181" w14:textId="201EC10A" w:rsidR="000B4175" w:rsidRPr="009944D7" w:rsidRDefault="000B4175" w:rsidP="009944D7">
    <w:pPr>
      <w:pStyle w:val="inhat2"/>
      <w:tabs>
        <w:tab w:val="clear" w:pos="7580"/>
        <w:tab w:val="left" w:pos="1853"/>
      </w:tabs>
      <w:spacing w:line="276"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9368A" w14:textId="77777777" w:rsidR="0093782E" w:rsidRDefault="0093782E" w:rsidP="00810C8D">
      <w:pPr>
        <w:spacing w:after="0" w:line="240" w:lineRule="auto"/>
      </w:pPr>
      <w:r>
        <w:separator/>
      </w:r>
    </w:p>
  </w:footnote>
  <w:footnote w:type="continuationSeparator" w:id="0">
    <w:p w14:paraId="27A39321" w14:textId="77777777" w:rsidR="0093782E" w:rsidRDefault="0093782E" w:rsidP="00810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1F52" w14:textId="1B57DA61" w:rsidR="000B4175" w:rsidRDefault="006C0DA3" w:rsidP="0018600B">
    <w:pPr>
      <w:ind w:right="-715"/>
      <w:jc w:val="right"/>
    </w:pPr>
    <w:r>
      <w:rPr>
        <w:noProof/>
      </w:rPr>
      <w:drawing>
        <wp:inline distT="0" distB="0" distL="0" distR="0" wp14:anchorId="14618DE3" wp14:editId="62068E57">
          <wp:extent cx="2357143" cy="900000"/>
          <wp:effectExtent l="0" t="0" r="508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7143" cy="90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017"/>
    <w:multiLevelType w:val="hybridMultilevel"/>
    <w:tmpl w:val="C0F40C98"/>
    <w:lvl w:ilvl="0" w:tplc="BBB800CA">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0DF1A73"/>
    <w:multiLevelType w:val="hybridMultilevel"/>
    <w:tmpl w:val="D6BC7D8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845879"/>
    <w:multiLevelType w:val="multilevel"/>
    <w:tmpl w:val="E10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95E97"/>
    <w:multiLevelType w:val="hybridMultilevel"/>
    <w:tmpl w:val="20861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8501AC"/>
    <w:multiLevelType w:val="hybridMultilevel"/>
    <w:tmpl w:val="85F0D5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BAF2BF4"/>
    <w:multiLevelType w:val="hybridMultilevel"/>
    <w:tmpl w:val="F714443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CF50AE6"/>
    <w:multiLevelType w:val="multilevel"/>
    <w:tmpl w:val="8C12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306D0"/>
    <w:multiLevelType w:val="hybridMultilevel"/>
    <w:tmpl w:val="04687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FD176C"/>
    <w:multiLevelType w:val="hybridMultilevel"/>
    <w:tmpl w:val="10528A30"/>
    <w:lvl w:ilvl="0" w:tplc="3B34823E">
      <w:start w:val="1"/>
      <w:numFmt w:val="upperRoman"/>
      <w:lvlText w:val="%1."/>
      <w:lvlJc w:val="left"/>
      <w:pPr>
        <w:ind w:left="1080" w:hanging="720"/>
      </w:pPr>
      <w:rPr>
        <w:rFonts w:hint="default"/>
        <w:b/>
        <w:color w:val="00AB96"/>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204855"/>
    <w:multiLevelType w:val="hybridMultilevel"/>
    <w:tmpl w:val="63EA9ED4"/>
    <w:lvl w:ilvl="0" w:tplc="90EE7104">
      <w:start w:val="1"/>
      <w:numFmt w:val="decimal"/>
      <w:lvlText w:val="%1."/>
      <w:lvlJc w:val="left"/>
      <w:pPr>
        <w:ind w:left="360" w:hanging="360"/>
      </w:pPr>
      <w:rPr>
        <w:b w:val="0"/>
        <w:sz w:val="18"/>
        <w:szCs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E6C69EB"/>
    <w:multiLevelType w:val="hybridMultilevel"/>
    <w:tmpl w:val="72E4F40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41B27DEF"/>
    <w:multiLevelType w:val="hybridMultilevel"/>
    <w:tmpl w:val="8878C7B6"/>
    <w:lvl w:ilvl="0" w:tplc="4D1ED374">
      <w:start w:val="1"/>
      <w:numFmt w:val="bullet"/>
      <w:pStyle w:val="ListeHDE"/>
      <w:lvlText w:val=""/>
      <w:lvlJc w:val="left"/>
      <w:pPr>
        <w:ind w:left="360" w:hanging="360"/>
      </w:pPr>
      <w:rPr>
        <w:rFonts w:ascii="Symbol" w:hAnsi="Symbol" w:hint="default"/>
        <w:color w:val="002F5D"/>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174CF5"/>
    <w:multiLevelType w:val="multilevel"/>
    <w:tmpl w:val="7D56D0AE"/>
    <w:lvl w:ilvl="0">
      <w:start w:val="1"/>
      <w:numFmt w:val="bullet"/>
      <w:lvlText w:val=""/>
      <w:lvlJc w:val="left"/>
      <w:pPr>
        <w:ind w:left="1287"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2565E1"/>
    <w:multiLevelType w:val="hybridMultilevel"/>
    <w:tmpl w:val="4B7662A0"/>
    <w:lvl w:ilvl="0" w:tplc="0407000F">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FC5206"/>
    <w:multiLevelType w:val="multilevel"/>
    <w:tmpl w:val="F8B0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25DE9"/>
    <w:multiLevelType w:val="hybridMultilevel"/>
    <w:tmpl w:val="802EFB80"/>
    <w:lvl w:ilvl="0" w:tplc="4CB644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6513F7"/>
    <w:multiLevelType w:val="multilevel"/>
    <w:tmpl w:val="1DB2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62982"/>
    <w:multiLevelType w:val="hybridMultilevel"/>
    <w:tmpl w:val="11544416"/>
    <w:lvl w:ilvl="0" w:tplc="6254C12A">
      <w:start w:val="1"/>
      <w:numFmt w:val="decimal"/>
      <w:lvlText w:val="%1."/>
      <w:lvlJc w:val="left"/>
      <w:pPr>
        <w:tabs>
          <w:tab w:val="num" w:pos="360"/>
        </w:tabs>
        <w:ind w:left="360" w:hanging="360"/>
      </w:pPr>
    </w:lvl>
    <w:lvl w:ilvl="1" w:tplc="071C1762">
      <w:start w:val="1"/>
      <w:numFmt w:val="lowerLetter"/>
      <w:lvlText w:val="%2."/>
      <w:lvlJc w:val="left"/>
      <w:pPr>
        <w:tabs>
          <w:tab w:val="num" w:pos="1080"/>
        </w:tabs>
        <w:ind w:left="1080" w:hanging="360"/>
      </w:pPr>
    </w:lvl>
    <w:lvl w:ilvl="2" w:tplc="7C902084" w:tentative="1">
      <w:start w:val="1"/>
      <w:numFmt w:val="decimal"/>
      <w:lvlText w:val="%3."/>
      <w:lvlJc w:val="left"/>
      <w:pPr>
        <w:tabs>
          <w:tab w:val="num" w:pos="1800"/>
        </w:tabs>
        <w:ind w:left="1800" w:hanging="360"/>
      </w:pPr>
    </w:lvl>
    <w:lvl w:ilvl="3" w:tplc="B0D4416A" w:tentative="1">
      <w:start w:val="1"/>
      <w:numFmt w:val="decimal"/>
      <w:lvlText w:val="%4."/>
      <w:lvlJc w:val="left"/>
      <w:pPr>
        <w:tabs>
          <w:tab w:val="num" w:pos="2520"/>
        </w:tabs>
        <w:ind w:left="2520" w:hanging="360"/>
      </w:pPr>
    </w:lvl>
    <w:lvl w:ilvl="4" w:tplc="ED96508E" w:tentative="1">
      <w:start w:val="1"/>
      <w:numFmt w:val="decimal"/>
      <w:lvlText w:val="%5."/>
      <w:lvlJc w:val="left"/>
      <w:pPr>
        <w:tabs>
          <w:tab w:val="num" w:pos="3240"/>
        </w:tabs>
        <w:ind w:left="3240" w:hanging="360"/>
      </w:pPr>
    </w:lvl>
    <w:lvl w:ilvl="5" w:tplc="E962FC56" w:tentative="1">
      <w:start w:val="1"/>
      <w:numFmt w:val="decimal"/>
      <w:lvlText w:val="%6."/>
      <w:lvlJc w:val="left"/>
      <w:pPr>
        <w:tabs>
          <w:tab w:val="num" w:pos="3960"/>
        </w:tabs>
        <w:ind w:left="3960" w:hanging="360"/>
      </w:pPr>
    </w:lvl>
    <w:lvl w:ilvl="6" w:tplc="F5DA6E56" w:tentative="1">
      <w:start w:val="1"/>
      <w:numFmt w:val="decimal"/>
      <w:lvlText w:val="%7."/>
      <w:lvlJc w:val="left"/>
      <w:pPr>
        <w:tabs>
          <w:tab w:val="num" w:pos="4680"/>
        </w:tabs>
        <w:ind w:left="4680" w:hanging="360"/>
      </w:pPr>
    </w:lvl>
    <w:lvl w:ilvl="7" w:tplc="3BEC5A9E" w:tentative="1">
      <w:start w:val="1"/>
      <w:numFmt w:val="decimal"/>
      <w:lvlText w:val="%8."/>
      <w:lvlJc w:val="left"/>
      <w:pPr>
        <w:tabs>
          <w:tab w:val="num" w:pos="5400"/>
        </w:tabs>
        <w:ind w:left="5400" w:hanging="360"/>
      </w:pPr>
    </w:lvl>
    <w:lvl w:ilvl="8" w:tplc="C434A0AE" w:tentative="1">
      <w:start w:val="1"/>
      <w:numFmt w:val="decimal"/>
      <w:lvlText w:val="%9."/>
      <w:lvlJc w:val="left"/>
      <w:pPr>
        <w:tabs>
          <w:tab w:val="num" w:pos="6120"/>
        </w:tabs>
        <w:ind w:left="6120" w:hanging="360"/>
      </w:pPr>
    </w:lvl>
  </w:abstractNum>
  <w:abstractNum w:abstractNumId="18" w15:restartNumberingAfterBreak="0">
    <w:nsid w:val="6C165BF6"/>
    <w:multiLevelType w:val="multilevel"/>
    <w:tmpl w:val="4750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07C13"/>
    <w:multiLevelType w:val="multilevel"/>
    <w:tmpl w:val="857E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375647"/>
    <w:multiLevelType w:val="hybridMultilevel"/>
    <w:tmpl w:val="515CAB88"/>
    <w:lvl w:ilvl="0" w:tplc="EBE08724">
      <w:start w:val="1"/>
      <w:numFmt w:val="bullet"/>
      <w:lvlText w:val=""/>
      <w:lvlJc w:val="left"/>
      <w:pPr>
        <w:ind w:left="705" w:hanging="705"/>
      </w:pPr>
      <w:rPr>
        <w:rFonts w:ascii="Symbol" w:hAnsi="Symbol" w:hint="default"/>
        <w:sz w:val="20"/>
        <w:szCs w:val="2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FFD7A35"/>
    <w:multiLevelType w:val="hybridMultilevel"/>
    <w:tmpl w:val="731098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2A45BFE"/>
    <w:multiLevelType w:val="hybridMultilevel"/>
    <w:tmpl w:val="933E2CFC"/>
    <w:lvl w:ilvl="0" w:tplc="42CC17D2">
      <w:start w:val="1"/>
      <w:numFmt w:val="bullet"/>
      <w:lvlText w:val=""/>
      <w:lvlJc w:val="left"/>
      <w:pPr>
        <w:ind w:left="360" w:hanging="360"/>
      </w:pPr>
      <w:rPr>
        <w:rFonts w:ascii="Wingdings 2" w:hAnsi="Wingdings 2" w:hint="default"/>
        <w:color w:val="629DD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7283A"/>
    <w:multiLevelType w:val="hybridMultilevel"/>
    <w:tmpl w:val="08EEF3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AE05B9"/>
    <w:multiLevelType w:val="multilevel"/>
    <w:tmpl w:val="7F80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267DA"/>
    <w:multiLevelType w:val="hybridMultilevel"/>
    <w:tmpl w:val="DCE02C90"/>
    <w:lvl w:ilvl="0" w:tplc="0190745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030D14"/>
    <w:multiLevelType w:val="hybridMultilevel"/>
    <w:tmpl w:val="CE1CB830"/>
    <w:lvl w:ilvl="0" w:tplc="90EE7104">
      <w:start w:val="1"/>
      <w:numFmt w:val="decimal"/>
      <w:lvlText w:val="%1."/>
      <w:lvlJc w:val="left"/>
      <w:pPr>
        <w:ind w:left="360" w:hanging="360"/>
      </w:pPr>
      <w:rPr>
        <w:b w:val="0"/>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97F5A76"/>
    <w:multiLevelType w:val="hybridMultilevel"/>
    <w:tmpl w:val="637871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11"/>
  </w:num>
  <w:num w:numId="3">
    <w:abstractNumId w:val="12"/>
  </w:num>
  <w:num w:numId="4">
    <w:abstractNumId w:val="24"/>
  </w:num>
  <w:num w:numId="5">
    <w:abstractNumId w:val="2"/>
  </w:num>
  <w:num w:numId="6">
    <w:abstractNumId w:val="18"/>
  </w:num>
  <w:num w:numId="7">
    <w:abstractNumId w:val="19"/>
  </w:num>
  <w:num w:numId="8">
    <w:abstractNumId w:val="6"/>
  </w:num>
  <w:num w:numId="9">
    <w:abstractNumId w:val="14"/>
  </w:num>
  <w:num w:numId="10">
    <w:abstractNumId w:val="16"/>
  </w:num>
  <w:num w:numId="11">
    <w:abstractNumId w:val="13"/>
  </w:num>
  <w:num w:numId="12">
    <w:abstractNumId w:val="25"/>
  </w:num>
  <w:num w:numId="13">
    <w:abstractNumId w:val="15"/>
  </w:num>
  <w:num w:numId="14">
    <w:abstractNumId w:val="10"/>
  </w:num>
  <w:num w:numId="15">
    <w:abstractNumId w:val="23"/>
  </w:num>
  <w:num w:numId="16">
    <w:abstractNumId w:val="3"/>
  </w:num>
  <w:num w:numId="17">
    <w:abstractNumId w:val="5"/>
  </w:num>
  <w:num w:numId="18">
    <w:abstractNumId w:val="21"/>
  </w:num>
  <w:num w:numId="19">
    <w:abstractNumId w:val="8"/>
  </w:num>
  <w:num w:numId="20">
    <w:abstractNumId w:val="0"/>
  </w:num>
  <w:num w:numId="21">
    <w:abstractNumId w:val="17"/>
  </w:num>
  <w:num w:numId="22">
    <w:abstractNumId w:val="4"/>
  </w:num>
  <w:num w:numId="23">
    <w:abstractNumId w:val="27"/>
  </w:num>
  <w:num w:numId="24">
    <w:abstractNumId w:val="9"/>
  </w:num>
  <w:num w:numId="25">
    <w:abstractNumId w:val="26"/>
  </w:num>
  <w:num w:numId="26">
    <w:abstractNumId w:val="1"/>
  </w:num>
  <w:num w:numId="27">
    <w:abstractNumId w:val="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A6"/>
    <w:rsid w:val="00002D72"/>
    <w:rsid w:val="00010E85"/>
    <w:rsid w:val="0001193A"/>
    <w:rsid w:val="0001439F"/>
    <w:rsid w:val="00024528"/>
    <w:rsid w:val="00037145"/>
    <w:rsid w:val="000566F5"/>
    <w:rsid w:val="0006010C"/>
    <w:rsid w:val="00062196"/>
    <w:rsid w:val="0006638F"/>
    <w:rsid w:val="00073E0B"/>
    <w:rsid w:val="00084212"/>
    <w:rsid w:val="00086C5E"/>
    <w:rsid w:val="000A501A"/>
    <w:rsid w:val="000A562C"/>
    <w:rsid w:val="000B0514"/>
    <w:rsid w:val="000B0966"/>
    <w:rsid w:val="000B4175"/>
    <w:rsid w:val="000B57EB"/>
    <w:rsid w:val="000C13D6"/>
    <w:rsid w:val="000E145D"/>
    <w:rsid w:val="000E3B46"/>
    <w:rsid w:val="00102E53"/>
    <w:rsid w:val="001059E3"/>
    <w:rsid w:val="00121A8B"/>
    <w:rsid w:val="00121B30"/>
    <w:rsid w:val="0012412B"/>
    <w:rsid w:val="00125BF3"/>
    <w:rsid w:val="00140E5B"/>
    <w:rsid w:val="001529D0"/>
    <w:rsid w:val="00154370"/>
    <w:rsid w:val="00155847"/>
    <w:rsid w:val="001672D7"/>
    <w:rsid w:val="00175EDE"/>
    <w:rsid w:val="00175F29"/>
    <w:rsid w:val="00176D91"/>
    <w:rsid w:val="0018600B"/>
    <w:rsid w:val="001875BF"/>
    <w:rsid w:val="001B13A8"/>
    <w:rsid w:val="001B252F"/>
    <w:rsid w:val="001C682F"/>
    <w:rsid w:val="001E7F75"/>
    <w:rsid w:val="001F46B0"/>
    <w:rsid w:val="00200DF9"/>
    <w:rsid w:val="0021275D"/>
    <w:rsid w:val="002140D4"/>
    <w:rsid w:val="0021511A"/>
    <w:rsid w:val="00222590"/>
    <w:rsid w:val="00224AF1"/>
    <w:rsid w:val="00226E95"/>
    <w:rsid w:val="00231E5F"/>
    <w:rsid w:val="0024064C"/>
    <w:rsid w:val="00240FCF"/>
    <w:rsid w:val="00246930"/>
    <w:rsid w:val="002554C2"/>
    <w:rsid w:val="0026797D"/>
    <w:rsid w:val="002872E1"/>
    <w:rsid w:val="00292996"/>
    <w:rsid w:val="00297600"/>
    <w:rsid w:val="002A3E5B"/>
    <w:rsid w:val="002A562E"/>
    <w:rsid w:val="002A6D19"/>
    <w:rsid w:val="002B02C3"/>
    <w:rsid w:val="002D4D69"/>
    <w:rsid w:val="002D4EB3"/>
    <w:rsid w:val="002D63BE"/>
    <w:rsid w:val="002E4438"/>
    <w:rsid w:val="00305745"/>
    <w:rsid w:val="003069C4"/>
    <w:rsid w:val="00312587"/>
    <w:rsid w:val="003140C5"/>
    <w:rsid w:val="00314644"/>
    <w:rsid w:val="0031698F"/>
    <w:rsid w:val="00320EA1"/>
    <w:rsid w:val="00325874"/>
    <w:rsid w:val="003341A7"/>
    <w:rsid w:val="00347FE2"/>
    <w:rsid w:val="00375A18"/>
    <w:rsid w:val="00384409"/>
    <w:rsid w:val="00385184"/>
    <w:rsid w:val="00390C49"/>
    <w:rsid w:val="0039249F"/>
    <w:rsid w:val="00395BDF"/>
    <w:rsid w:val="00396B14"/>
    <w:rsid w:val="003A506A"/>
    <w:rsid w:val="003A6C24"/>
    <w:rsid w:val="003A7B5E"/>
    <w:rsid w:val="003B0CF4"/>
    <w:rsid w:val="003B1526"/>
    <w:rsid w:val="003B59EC"/>
    <w:rsid w:val="003C20CD"/>
    <w:rsid w:val="003C49E1"/>
    <w:rsid w:val="003F476F"/>
    <w:rsid w:val="00411DCF"/>
    <w:rsid w:val="00422DBA"/>
    <w:rsid w:val="00423133"/>
    <w:rsid w:val="00425521"/>
    <w:rsid w:val="00426B45"/>
    <w:rsid w:val="004338AB"/>
    <w:rsid w:val="00434EC2"/>
    <w:rsid w:val="004423FD"/>
    <w:rsid w:val="00447CB6"/>
    <w:rsid w:val="00454D83"/>
    <w:rsid w:val="00454E90"/>
    <w:rsid w:val="004561F0"/>
    <w:rsid w:val="00456548"/>
    <w:rsid w:val="00467037"/>
    <w:rsid w:val="0047232C"/>
    <w:rsid w:val="004835B0"/>
    <w:rsid w:val="004844FA"/>
    <w:rsid w:val="00484982"/>
    <w:rsid w:val="004A0E9E"/>
    <w:rsid w:val="004B2A4A"/>
    <w:rsid w:val="004B4847"/>
    <w:rsid w:val="004B4BDC"/>
    <w:rsid w:val="004C0271"/>
    <w:rsid w:val="004C20BC"/>
    <w:rsid w:val="004C2287"/>
    <w:rsid w:val="004C608B"/>
    <w:rsid w:val="004D09B3"/>
    <w:rsid w:val="004D3676"/>
    <w:rsid w:val="004D49B8"/>
    <w:rsid w:val="004D552B"/>
    <w:rsid w:val="004E1720"/>
    <w:rsid w:val="004F1E57"/>
    <w:rsid w:val="004F5BB6"/>
    <w:rsid w:val="005118BB"/>
    <w:rsid w:val="005153B0"/>
    <w:rsid w:val="00515505"/>
    <w:rsid w:val="005222DE"/>
    <w:rsid w:val="00546F3C"/>
    <w:rsid w:val="005542C9"/>
    <w:rsid w:val="00580DE7"/>
    <w:rsid w:val="00586617"/>
    <w:rsid w:val="00590C3B"/>
    <w:rsid w:val="00593B7E"/>
    <w:rsid w:val="00594CE9"/>
    <w:rsid w:val="00595568"/>
    <w:rsid w:val="005A316A"/>
    <w:rsid w:val="005A40AB"/>
    <w:rsid w:val="005A550B"/>
    <w:rsid w:val="005B0367"/>
    <w:rsid w:val="005C1379"/>
    <w:rsid w:val="005C1BAC"/>
    <w:rsid w:val="005C1C6C"/>
    <w:rsid w:val="005D5C1B"/>
    <w:rsid w:val="005E120D"/>
    <w:rsid w:val="005E46FE"/>
    <w:rsid w:val="005E6B0B"/>
    <w:rsid w:val="00604F25"/>
    <w:rsid w:val="00605DA6"/>
    <w:rsid w:val="0061281B"/>
    <w:rsid w:val="00612F68"/>
    <w:rsid w:val="00617F4C"/>
    <w:rsid w:val="0063184B"/>
    <w:rsid w:val="00631EEE"/>
    <w:rsid w:val="006431C8"/>
    <w:rsid w:val="00656C5B"/>
    <w:rsid w:val="00657700"/>
    <w:rsid w:val="006611CB"/>
    <w:rsid w:val="00683E91"/>
    <w:rsid w:val="006846A3"/>
    <w:rsid w:val="00695C51"/>
    <w:rsid w:val="006A0414"/>
    <w:rsid w:val="006A2DA4"/>
    <w:rsid w:val="006B3238"/>
    <w:rsid w:val="006C0DA3"/>
    <w:rsid w:val="006C166E"/>
    <w:rsid w:val="006D5ACD"/>
    <w:rsid w:val="006E6063"/>
    <w:rsid w:val="006E7E1B"/>
    <w:rsid w:val="00704C46"/>
    <w:rsid w:val="00704D7A"/>
    <w:rsid w:val="00730D82"/>
    <w:rsid w:val="00742872"/>
    <w:rsid w:val="0075776F"/>
    <w:rsid w:val="00772143"/>
    <w:rsid w:val="00774AF5"/>
    <w:rsid w:val="0078487D"/>
    <w:rsid w:val="00785184"/>
    <w:rsid w:val="007939CA"/>
    <w:rsid w:val="00794CB6"/>
    <w:rsid w:val="007969C6"/>
    <w:rsid w:val="007B16B2"/>
    <w:rsid w:val="007B74A6"/>
    <w:rsid w:val="007C6423"/>
    <w:rsid w:val="007C6F1C"/>
    <w:rsid w:val="007D2FE9"/>
    <w:rsid w:val="007D3019"/>
    <w:rsid w:val="007E230A"/>
    <w:rsid w:val="007E3A0B"/>
    <w:rsid w:val="007F6F87"/>
    <w:rsid w:val="007F7CD2"/>
    <w:rsid w:val="00800381"/>
    <w:rsid w:val="0080598C"/>
    <w:rsid w:val="00810C8D"/>
    <w:rsid w:val="00816CC4"/>
    <w:rsid w:val="008276D5"/>
    <w:rsid w:val="008321B1"/>
    <w:rsid w:val="00835452"/>
    <w:rsid w:val="00836268"/>
    <w:rsid w:val="008416B7"/>
    <w:rsid w:val="00846DB8"/>
    <w:rsid w:val="00850F01"/>
    <w:rsid w:val="00863C81"/>
    <w:rsid w:val="0088433F"/>
    <w:rsid w:val="008875DB"/>
    <w:rsid w:val="00887715"/>
    <w:rsid w:val="00892451"/>
    <w:rsid w:val="00895612"/>
    <w:rsid w:val="008A0B55"/>
    <w:rsid w:val="008A6CB5"/>
    <w:rsid w:val="008D07B1"/>
    <w:rsid w:val="008D28FA"/>
    <w:rsid w:val="008F0985"/>
    <w:rsid w:val="008F277D"/>
    <w:rsid w:val="00901281"/>
    <w:rsid w:val="00902C61"/>
    <w:rsid w:val="00907252"/>
    <w:rsid w:val="009162EB"/>
    <w:rsid w:val="009273FF"/>
    <w:rsid w:val="0093782E"/>
    <w:rsid w:val="009412BE"/>
    <w:rsid w:val="009552E7"/>
    <w:rsid w:val="009565AE"/>
    <w:rsid w:val="00964954"/>
    <w:rsid w:val="00971C34"/>
    <w:rsid w:val="009722A2"/>
    <w:rsid w:val="009756ED"/>
    <w:rsid w:val="00980C2F"/>
    <w:rsid w:val="009944D7"/>
    <w:rsid w:val="009A7D0B"/>
    <w:rsid w:val="009C0011"/>
    <w:rsid w:val="009D5F12"/>
    <w:rsid w:val="009E55FA"/>
    <w:rsid w:val="009E668C"/>
    <w:rsid w:val="009F23FB"/>
    <w:rsid w:val="009F40E5"/>
    <w:rsid w:val="00A06778"/>
    <w:rsid w:val="00A07584"/>
    <w:rsid w:val="00A11F59"/>
    <w:rsid w:val="00A21058"/>
    <w:rsid w:val="00A245AB"/>
    <w:rsid w:val="00A24759"/>
    <w:rsid w:val="00A24D60"/>
    <w:rsid w:val="00A329B3"/>
    <w:rsid w:val="00A34471"/>
    <w:rsid w:val="00A428C9"/>
    <w:rsid w:val="00A4793C"/>
    <w:rsid w:val="00A55F92"/>
    <w:rsid w:val="00A67C66"/>
    <w:rsid w:val="00A75F2E"/>
    <w:rsid w:val="00A76C88"/>
    <w:rsid w:val="00AA006B"/>
    <w:rsid w:val="00AA3CBC"/>
    <w:rsid w:val="00AA5AED"/>
    <w:rsid w:val="00AD4C78"/>
    <w:rsid w:val="00AF40A2"/>
    <w:rsid w:val="00AF4595"/>
    <w:rsid w:val="00AF721B"/>
    <w:rsid w:val="00AF7A1A"/>
    <w:rsid w:val="00AF7FAE"/>
    <w:rsid w:val="00B03C9B"/>
    <w:rsid w:val="00B327F4"/>
    <w:rsid w:val="00B54C6A"/>
    <w:rsid w:val="00B64B2E"/>
    <w:rsid w:val="00B72D48"/>
    <w:rsid w:val="00B8355E"/>
    <w:rsid w:val="00B83FDB"/>
    <w:rsid w:val="00B917CA"/>
    <w:rsid w:val="00B92567"/>
    <w:rsid w:val="00B96168"/>
    <w:rsid w:val="00BA07B3"/>
    <w:rsid w:val="00BA0EF5"/>
    <w:rsid w:val="00BA1D04"/>
    <w:rsid w:val="00BA4438"/>
    <w:rsid w:val="00BC0870"/>
    <w:rsid w:val="00BC205C"/>
    <w:rsid w:val="00BC263B"/>
    <w:rsid w:val="00BC6421"/>
    <w:rsid w:val="00BF15E9"/>
    <w:rsid w:val="00BF737B"/>
    <w:rsid w:val="00C007EA"/>
    <w:rsid w:val="00C10392"/>
    <w:rsid w:val="00C150C1"/>
    <w:rsid w:val="00C25946"/>
    <w:rsid w:val="00C277C7"/>
    <w:rsid w:val="00C364B1"/>
    <w:rsid w:val="00C4015F"/>
    <w:rsid w:val="00C51AA3"/>
    <w:rsid w:val="00C51CD0"/>
    <w:rsid w:val="00C52253"/>
    <w:rsid w:val="00C97FC2"/>
    <w:rsid w:val="00CA633D"/>
    <w:rsid w:val="00CA7296"/>
    <w:rsid w:val="00CB450A"/>
    <w:rsid w:val="00CC1EA9"/>
    <w:rsid w:val="00CC4928"/>
    <w:rsid w:val="00CD675D"/>
    <w:rsid w:val="00CE7138"/>
    <w:rsid w:val="00D00DC7"/>
    <w:rsid w:val="00D2435C"/>
    <w:rsid w:val="00D365F3"/>
    <w:rsid w:val="00D36A7A"/>
    <w:rsid w:val="00D5342D"/>
    <w:rsid w:val="00D539CD"/>
    <w:rsid w:val="00D73464"/>
    <w:rsid w:val="00D73680"/>
    <w:rsid w:val="00D837AE"/>
    <w:rsid w:val="00D86363"/>
    <w:rsid w:val="00D90681"/>
    <w:rsid w:val="00D93CCB"/>
    <w:rsid w:val="00D9407C"/>
    <w:rsid w:val="00DA4603"/>
    <w:rsid w:val="00DA4729"/>
    <w:rsid w:val="00DB6ABF"/>
    <w:rsid w:val="00DB71B6"/>
    <w:rsid w:val="00DD1743"/>
    <w:rsid w:val="00DD3DF6"/>
    <w:rsid w:val="00DD40E3"/>
    <w:rsid w:val="00DE0131"/>
    <w:rsid w:val="00DE1C55"/>
    <w:rsid w:val="00DE1D22"/>
    <w:rsid w:val="00DE2862"/>
    <w:rsid w:val="00DE4F55"/>
    <w:rsid w:val="00DF07AA"/>
    <w:rsid w:val="00DF0E13"/>
    <w:rsid w:val="00E07538"/>
    <w:rsid w:val="00E1620A"/>
    <w:rsid w:val="00E17F9A"/>
    <w:rsid w:val="00E2171A"/>
    <w:rsid w:val="00E31045"/>
    <w:rsid w:val="00E35FAD"/>
    <w:rsid w:val="00E373E9"/>
    <w:rsid w:val="00E40718"/>
    <w:rsid w:val="00E47FE0"/>
    <w:rsid w:val="00E508A6"/>
    <w:rsid w:val="00E5392C"/>
    <w:rsid w:val="00E5741A"/>
    <w:rsid w:val="00E61C2A"/>
    <w:rsid w:val="00E65617"/>
    <w:rsid w:val="00E771EB"/>
    <w:rsid w:val="00E8108F"/>
    <w:rsid w:val="00E86CD3"/>
    <w:rsid w:val="00EC6195"/>
    <w:rsid w:val="00EC62C0"/>
    <w:rsid w:val="00ED61D3"/>
    <w:rsid w:val="00EE1C8E"/>
    <w:rsid w:val="00EE3014"/>
    <w:rsid w:val="00EF5D5B"/>
    <w:rsid w:val="00F24FD6"/>
    <w:rsid w:val="00F30E82"/>
    <w:rsid w:val="00F31AE6"/>
    <w:rsid w:val="00F32178"/>
    <w:rsid w:val="00F33257"/>
    <w:rsid w:val="00F41297"/>
    <w:rsid w:val="00F5253E"/>
    <w:rsid w:val="00F65572"/>
    <w:rsid w:val="00F7377B"/>
    <w:rsid w:val="00F906EE"/>
    <w:rsid w:val="00F90CEA"/>
    <w:rsid w:val="00F91C7C"/>
    <w:rsid w:val="00F92504"/>
    <w:rsid w:val="00FA1E5B"/>
    <w:rsid w:val="00FA344F"/>
    <w:rsid w:val="00FC1533"/>
    <w:rsid w:val="00FC2B2C"/>
    <w:rsid w:val="00FD3C5B"/>
    <w:rsid w:val="00FD4FE4"/>
    <w:rsid w:val="00FD6910"/>
    <w:rsid w:val="00FE5662"/>
    <w:rsid w:val="00FF066B"/>
    <w:rsid w:val="00FF1027"/>
    <w:rsid w:val="00FF1C97"/>
    <w:rsid w:val="00FF659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E215B14"/>
  <w14:defaultImageDpi w14:val="300"/>
  <w15:docId w15:val="{E5162600-6D53-4E93-94F4-919F0FF6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HDE"/>
    <w:qFormat/>
    <w:rsid w:val="00121B30"/>
    <w:pPr>
      <w:spacing w:after="200" w:line="276" w:lineRule="auto"/>
    </w:pPr>
    <w:rPr>
      <w:rFonts w:ascii="Arial" w:hAnsi="Arial"/>
      <w:color w:val="000000" w:themeColor="text1"/>
      <w:sz w:val="20"/>
      <w:szCs w:val="20"/>
    </w:rPr>
  </w:style>
  <w:style w:type="paragraph" w:styleId="berschrift1">
    <w:name w:val="heading 1"/>
    <w:basedOn w:val="Standard"/>
    <w:next w:val="Standard"/>
    <w:link w:val="berschrift1Zchn"/>
    <w:uiPriority w:val="9"/>
    <w:qFormat/>
    <w:rsid w:val="00DD3DF6"/>
    <w:pPr>
      <w:keepNext/>
      <w:keepLines/>
      <w:spacing w:before="480" w:after="0"/>
      <w:outlineLvl w:val="0"/>
    </w:pPr>
    <w:rPr>
      <w:rFonts w:eastAsiaTheme="majorEastAsia" w:cstheme="majorBidi"/>
      <w:bCs/>
      <w:color w:val="002F5D"/>
      <w:sz w:val="36"/>
      <w:szCs w:val="32"/>
    </w:rPr>
  </w:style>
  <w:style w:type="paragraph" w:styleId="berschrift2">
    <w:name w:val="heading 2"/>
    <w:basedOn w:val="Standard"/>
    <w:next w:val="Standard"/>
    <w:link w:val="berschrift2Zchn"/>
    <w:uiPriority w:val="9"/>
    <w:semiHidden/>
    <w:unhideWhenUsed/>
    <w:qFormat/>
    <w:rsid w:val="00DD3DF6"/>
    <w:pPr>
      <w:keepNext/>
      <w:keepLines/>
      <w:spacing w:before="200" w:after="0"/>
      <w:outlineLvl w:val="1"/>
    </w:pPr>
    <w:rPr>
      <w:rFonts w:eastAsiaTheme="majorEastAsia" w:cstheme="majorBidi"/>
      <w:b/>
      <w:bCs/>
      <w:color w:val="00AB96"/>
      <w:sz w:val="24"/>
      <w:szCs w:val="26"/>
    </w:rPr>
  </w:style>
  <w:style w:type="paragraph" w:styleId="berschrift3">
    <w:name w:val="heading 3"/>
    <w:basedOn w:val="Standard"/>
    <w:next w:val="Standard"/>
    <w:link w:val="berschrift3Zchn"/>
    <w:uiPriority w:val="9"/>
    <w:semiHidden/>
    <w:unhideWhenUsed/>
    <w:qFormat/>
    <w:rsid w:val="002A6D19"/>
    <w:pPr>
      <w:keepNext/>
      <w:keepLines/>
      <w:spacing w:before="40" w:after="0"/>
      <w:outlineLvl w:val="2"/>
    </w:pPr>
    <w:rPr>
      <w:rFonts w:asciiTheme="majorHAnsi" w:eastAsiaTheme="majorEastAsia" w:hAnsiTheme="majorHAnsi" w:cstheme="majorBidi"/>
      <w:color w:val="224E76"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3DF6"/>
    <w:rPr>
      <w:rFonts w:ascii="Arial" w:eastAsiaTheme="majorEastAsia" w:hAnsi="Arial" w:cstheme="majorBidi"/>
      <w:bCs/>
      <w:color w:val="002F5D"/>
      <w:sz w:val="36"/>
      <w:szCs w:val="32"/>
    </w:rPr>
  </w:style>
  <w:style w:type="character" w:customStyle="1" w:styleId="berschrift2Zchn">
    <w:name w:val="Überschrift 2 Zchn"/>
    <w:basedOn w:val="Absatz-Standardschriftart"/>
    <w:link w:val="berschrift2"/>
    <w:uiPriority w:val="9"/>
    <w:semiHidden/>
    <w:rsid w:val="00DD3DF6"/>
    <w:rPr>
      <w:rFonts w:ascii="Arial" w:eastAsiaTheme="majorEastAsia" w:hAnsi="Arial" w:cstheme="majorBidi"/>
      <w:b/>
      <w:bCs/>
      <w:color w:val="00AB96"/>
      <w:szCs w:val="26"/>
    </w:rPr>
  </w:style>
  <w:style w:type="paragraph" w:customStyle="1" w:styleId="inhat2">
    <w:name w:val="inhat2"/>
    <w:basedOn w:val="Standard"/>
    <w:uiPriority w:val="99"/>
    <w:rsid w:val="00DD3DF6"/>
    <w:pPr>
      <w:widowControl w:val="0"/>
      <w:tabs>
        <w:tab w:val="right" w:pos="7580"/>
      </w:tabs>
      <w:autoSpaceDE w:val="0"/>
      <w:autoSpaceDN w:val="0"/>
      <w:adjustRightInd w:val="0"/>
      <w:spacing w:after="0" w:line="300" w:lineRule="atLeast"/>
      <w:textAlignment w:val="center"/>
    </w:pPr>
    <w:rPr>
      <w:rFonts w:ascii="MiloOT-Text" w:hAnsi="MiloOT-Text" w:cs="MiloOT-Text"/>
      <w:color w:val="000000"/>
      <w:sz w:val="19"/>
      <w:szCs w:val="19"/>
    </w:rPr>
  </w:style>
  <w:style w:type="paragraph" w:styleId="Kopfzeile">
    <w:name w:val="header"/>
    <w:basedOn w:val="Standard"/>
    <w:link w:val="KopfzeileZchn"/>
    <w:uiPriority w:val="99"/>
    <w:unhideWhenUsed/>
    <w:rsid w:val="00605DA6"/>
    <w:pPr>
      <w:spacing w:after="0" w:line="240" w:lineRule="auto"/>
    </w:pPr>
    <w:rPr>
      <w:caps/>
      <w:color w:val="FFFFFF" w:themeColor="background1"/>
      <w:sz w:val="16"/>
    </w:rPr>
  </w:style>
  <w:style w:type="character" w:customStyle="1" w:styleId="KopfzeileZchn">
    <w:name w:val="Kopfzeile Zchn"/>
    <w:basedOn w:val="Absatz-Standardschriftart"/>
    <w:link w:val="Kopfzeile"/>
    <w:uiPriority w:val="99"/>
    <w:rsid w:val="00605DA6"/>
    <w:rPr>
      <w:caps/>
      <w:color w:val="FFFFFF" w:themeColor="background1"/>
      <w:sz w:val="16"/>
      <w:szCs w:val="20"/>
    </w:rPr>
  </w:style>
  <w:style w:type="paragraph" w:styleId="Fuzeile">
    <w:name w:val="footer"/>
    <w:basedOn w:val="Standard"/>
    <w:link w:val="FuzeileZchn"/>
    <w:uiPriority w:val="99"/>
    <w:unhideWhenUsed/>
    <w:rsid w:val="00605DA6"/>
    <w:pPr>
      <w:spacing w:before="40" w:after="40" w:line="240" w:lineRule="auto"/>
    </w:pPr>
    <w:rPr>
      <w:caps/>
      <w:color w:val="7F8FA9" w:themeColor="accent3"/>
      <w:sz w:val="16"/>
    </w:rPr>
  </w:style>
  <w:style w:type="character" w:customStyle="1" w:styleId="FuzeileZchn">
    <w:name w:val="Fußzeile Zchn"/>
    <w:basedOn w:val="Absatz-Standardschriftart"/>
    <w:link w:val="Fuzeile"/>
    <w:uiPriority w:val="99"/>
    <w:rsid w:val="00605DA6"/>
    <w:rPr>
      <w:caps/>
      <w:color w:val="7F8FA9" w:themeColor="accent3"/>
      <w:sz w:val="16"/>
      <w:szCs w:val="20"/>
    </w:rPr>
  </w:style>
  <w:style w:type="paragraph" w:styleId="Titel">
    <w:name w:val="Title"/>
    <w:basedOn w:val="Standard"/>
    <w:next w:val="Standard"/>
    <w:link w:val="TitelZchn"/>
    <w:uiPriority w:val="1"/>
    <w:qFormat/>
    <w:rsid w:val="009F23FB"/>
    <w:pPr>
      <w:pBdr>
        <w:bottom w:val="single" w:sz="8" w:space="4" w:color="7F8FA9" w:themeColor="accent3"/>
      </w:pBdr>
      <w:spacing w:before="720" w:after="480" w:line="240" w:lineRule="auto"/>
    </w:pPr>
    <w:rPr>
      <w:color w:val="002F5D"/>
      <w:sz w:val="36"/>
    </w:rPr>
  </w:style>
  <w:style w:type="character" w:customStyle="1" w:styleId="TitelZchn">
    <w:name w:val="Titel Zchn"/>
    <w:basedOn w:val="Absatz-Standardschriftart"/>
    <w:link w:val="Titel"/>
    <w:uiPriority w:val="1"/>
    <w:rsid w:val="009F23FB"/>
    <w:rPr>
      <w:rFonts w:ascii="Arial" w:hAnsi="Arial"/>
      <w:color w:val="002F5D"/>
      <w:sz w:val="36"/>
      <w:szCs w:val="20"/>
    </w:rPr>
  </w:style>
  <w:style w:type="paragraph" w:styleId="Sprechblasentext">
    <w:name w:val="Balloon Text"/>
    <w:basedOn w:val="Standard"/>
    <w:link w:val="SprechblasentextZchn"/>
    <w:uiPriority w:val="99"/>
    <w:semiHidden/>
    <w:unhideWhenUsed/>
    <w:rsid w:val="00B96168"/>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96168"/>
    <w:rPr>
      <w:rFonts w:ascii="Lucida Grande" w:hAnsi="Lucida Grande" w:cs="Lucida Grande"/>
      <w:color w:val="000000" w:themeColor="text1"/>
      <w:sz w:val="18"/>
      <w:szCs w:val="18"/>
    </w:rPr>
  </w:style>
  <w:style w:type="paragraph" w:styleId="Listenabsatz">
    <w:name w:val="List Paragraph"/>
    <w:basedOn w:val="Standard"/>
    <w:uiPriority w:val="34"/>
    <w:qFormat/>
    <w:rsid w:val="00B92567"/>
    <w:pPr>
      <w:ind w:left="720"/>
      <w:contextualSpacing/>
    </w:pPr>
  </w:style>
  <w:style w:type="paragraph" w:customStyle="1" w:styleId="ListeHDE">
    <w:name w:val="Liste HDE"/>
    <w:basedOn w:val="Listenabsatz"/>
    <w:qFormat/>
    <w:rsid w:val="00DE2862"/>
    <w:pPr>
      <w:numPr>
        <w:numId w:val="2"/>
      </w:numPr>
      <w:spacing w:before="20" w:after="160"/>
      <w:ind w:left="357" w:hanging="357"/>
      <w:contextualSpacing w:val="0"/>
    </w:pPr>
    <w:rPr>
      <w:szCs w:val="22"/>
    </w:rPr>
  </w:style>
  <w:style w:type="paragraph" w:customStyle="1" w:styleId="SublineHDE">
    <w:name w:val="Subline HDE"/>
    <w:basedOn w:val="Standard"/>
    <w:qFormat/>
    <w:rsid w:val="00AF7A1A"/>
    <w:pPr>
      <w:spacing w:after="40"/>
    </w:pPr>
    <w:rPr>
      <w:b/>
      <w:color w:val="002F5D"/>
      <w:sz w:val="24"/>
      <w:szCs w:val="24"/>
    </w:rPr>
  </w:style>
  <w:style w:type="paragraph" w:customStyle="1" w:styleId="HeadlineHDE">
    <w:name w:val="Headline HDE"/>
    <w:basedOn w:val="Titel"/>
    <w:qFormat/>
    <w:rsid w:val="00F91C7C"/>
    <w:pPr>
      <w:pBdr>
        <w:bottom w:val="single" w:sz="8" w:space="4" w:color="002F5D"/>
      </w:pBdr>
      <w:spacing w:before="400" w:after="200"/>
    </w:pPr>
    <w:rPr>
      <w:sz w:val="34"/>
      <w:szCs w:val="40"/>
    </w:rPr>
  </w:style>
  <w:style w:type="paragraph" w:styleId="Untertitel">
    <w:name w:val="Subtitle"/>
    <w:aliases w:val="hervorhebung"/>
    <w:basedOn w:val="Standard"/>
    <w:next w:val="Standard"/>
    <w:link w:val="UntertitelZchn"/>
    <w:uiPriority w:val="11"/>
    <w:qFormat/>
    <w:rsid w:val="00DD3DF6"/>
    <w:pPr>
      <w:numPr>
        <w:ilvl w:val="1"/>
      </w:numPr>
    </w:pPr>
    <w:rPr>
      <w:rFonts w:eastAsiaTheme="majorEastAsia" w:cstheme="majorBidi"/>
      <w:b/>
      <w:iCs/>
      <w:spacing w:val="15"/>
      <w:szCs w:val="24"/>
    </w:rPr>
  </w:style>
  <w:style w:type="character" w:customStyle="1" w:styleId="UntertitelZchn">
    <w:name w:val="Untertitel Zchn"/>
    <w:aliases w:val="hervorhebung Zchn"/>
    <w:basedOn w:val="Absatz-Standardschriftart"/>
    <w:link w:val="Untertitel"/>
    <w:uiPriority w:val="11"/>
    <w:rsid w:val="00DD3DF6"/>
    <w:rPr>
      <w:rFonts w:ascii="Arial" w:eastAsiaTheme="majorEastAsia" w:hAnsi="Arial" w:cstheme="majorBidi"/>
      <w:b/>
      <w:iCs/>
      <w:color w:val="000000" w:themeColor="text1"/>
      <w:spacing w:val="15"/>
      <w:sz w:val="20"/>
    </w:rPr>
  </w:style>
  <w:style w:type="character" w:styleId="Seitenzahl">
    <w:name w:val="page number"/>
    <w:basedOn w:val="Absatz-Standardschriftart"/>
    <w:uiPriority w:val="99"/>
    <w:semiHidden/>
    <w:unhideWhenUsed/>
    <w:rsid w:val="00586617"/>
  </w:style>
  <w:style w:type="paragraph" w:styleId="Verzeichnis1">
    <w:name w:val="toc 1"/>
    <w:aliases w:val="HDE Verzeichnis 1 Ebene"/>
    <w:basedOn w:val="Standard"/>
    <w:next w:val="Standard"/>
    <w:autoRedefine/>
    <w:uiPriority w:val="39"/>
    <w:unhideWhenUsed/>
    <w:rsid w:val="008F0985"/>
    <w:pPr>
      <w:pBdr>
        <w:bottom w:val="single" w:sz="8" w:space="1" w:color="002F5D"/>
      </w:pBdr>
      <w:spacing w:before="240" w:after="120"/>
    </w:pPr>
    <w:rPr>
      <w:color w:val="002F5D"/>
      <w:sz w:val="24"/>
      <w:szCs w:val="22"/>
    </w:rPr>
  </w:style>
  <w:style w:type="paragraph" w:styleId="Verzeichnis2">
    <w:name w:val="toc 2"/>
    <w:basedOn w:val="Standard"/>
    <w:next w:val="Standard"/>
    <w:autoRedefine/>
    <w:uiPriority w:val="39"/>
    <w:unhideWhenUsed/>
    <w:rsid w:val="008F0985"/>
    <w:pPr>
      <w:spacing w:after="0"/>
    </w:pPr>
    <w:rPr>
      <w:sz w:val="22"/>
      <w:szCs w:val="22"/>
    </w:rPr>
  </w:style>
  <w:style w:type="paragraph" w:styleId="Verzeichnis3">
    <w:name w:val="toc 3"/>
    <w:basedOn w:val="Standard"/>
    <w:next w:val="Standard"/>
    <w:autoRedefine/>
    <w:uiPriority w:val="39"/>
    <w:unhideWhenUsed/>
    <w:rsid w:val="008F0985"/>
    <w:pPr>
      <w:spacing w:after="0"/>
    </w:pPr>
    <w:rPr>
      <w:rFonts w:asciiTheme="minorHAnsi" w:hAnsiTheme="minorHAnsi"/>
      <w:smallCaps/>
      <w:sz w:val="22"/>
      <w:szCs w:val="22"/>
    </w:rPr>
  </w:style>
  <w:style w:type="paragraph" w:styleId="Verzeichnis4">
    <w:name w:val="toc 4"/>
    <w:basedOn w:val="Standard"/>
    <w:next w:val="Standard"/>
    <w:autoRedefine/>
    <w:uiPriority w:val="39"/>
    <w:unhideWhenUsed/>
    <w:rsid w:val="008F0985"/>
    <w:pPr>
      <w:spacing w:after="0"/>
    </w:pPr>
    <w:rPr>
      <w:rFonts w:asciiTheme="minorHAnsi" w:hAnsiTheme="minorHAnsi"/>
      <w:sz w:val="22"/>
      <w:szCs w:val="22"/>
    </w:rPr>
  </w:style>
  <w:style w:type="paragraph" w:styleId="Verzeichnis5">
    <w:name w:val="toc 5"/>
    <w:basedOn w:val="Standard"/>
    <w:next w:val="Standard"/>
    <w:autoRedefine/>
    <w:uiPriority w:val="39"/>
    <w:unhideWhenUsed/>
    <w:rsid w:val="008F0985"/>
    <w:pPr>
      <w:spacing w:after="0"/>
    </w:pPr>
    <w:rPr>
      <w:rFonts w:asciiTheme="minorHAnsi" w:hAnsiTheme="minorHAnsi"/>
      <w:sz w:val="22"/>
      <w:szCs w:val="22"/>
    </w:rPr>
  </w:style>
  <w:style w:type="paragraph" w:styleId="Verzeichnis6">
    <w:name w:val="toc 6"/>
    <w:basedOn w:val="Standard"/>
    <w:next w:val="Standard"/>
    <w:autoRedefine/>
    <w:uiPriority w:val="39"/>
    <w:unhideWhenUsed/>
    <w:rsid w:val="008F0985"/>
    <w:pPr>
      <w:spacing w:after="0"/>
    </w:pPr>
    <w:rPr>
      <w:rFonts w:asciiTheme="minorHAnsi" w:hAnsiTheme="minorHAnsi"/>
      <w:sz w:val="22"/>
      <w:szCs w:val="22"/>
    </w:rPr>
  </w:style>
  <w:style w:type="paragraph" w:styleId="Verzeichnis7">
    <w:name w:val="toc 7"/>
    <w:basedOn w:val="Standard"/>
    <w:next w:val="Standard"/>
    <w:autoRedefine/>
    <w:uiPriority w:val="39"/>
    <w:unhideWhenUsed/>
    <w:rsid w:val="008F0985"/>
    <w:pPr>
      <w:spacing w:after="0"/>
    </w:pPr>
    <w:rPr>
      <w:rFonts w:asciiTheme="minorHAnsi" w:hAnsiTheme="minorHAnsi"/>
      <w:sz w:val="22"/>
      <w:szCs w:val="22"/>
    </w:rPr>
  </w:style>
  <w:style w:type="paragraph" w:styleId="Verzeichnis8">
    <w:name w:val="toc 8"/>
    <w:basedOn w:val="Standard"/>
    <w:next w:val="Standard"/>
    <w:autoRedefine/>
    <w:uiPriority w:val="39"/>
    <w:unhideWhenUsed/>
    <w:rsid w:val="008F0985"/>
    <w:pPr>
      <w:spacing w:after="0"/>
    </w:pPr>
    <w:rPr>
      <w:rFonts w:asciiTheme="minorHAnsi" w:hAnsiTheme="minorHAnsi"/>
      <w:sz w:val="22"/>
      <w:szCs w:val="22"/>
    </w:rPr>
  </w:style>
  <w:style w:type="paragraph" w:styleId="Verzeichnis9">
    <w:name w:val="toc 9"/>
    <w:basedOn w:val="Standard"/>
    <w:next w:val="Standard"/>
    <w:autoRedefine/>
    <w:uiPriority w:val="39"/>
    <w:unhideWhenUsed/>
    <w:rsid w:val="008F0985"/>
    <w:pPr>
      <w:spacing w:after="0"/>
    </w:pPr>
    <w:rPr>
      <w:rFonts w:asciiTheme="minorHAnsi" w:hAnsiTheme="minorHAnsi"/>
      <w:sz w:val="22"/>
      <w:szCs w:val="22"/>
    </w:rPr>
  </w:style>
  <w:style w:type="paragraph" w:customStyle="1" w:styleId="TitelDeckblattHDE">
    <w:name w:val="Titel_Deckblatt HDE"/>
    <w:basedOn w:val="Standard"/>
    <w:qFormat/>
    <w:rsid w:val="00224AF1"/>
    <w:pPr>
      <w:contextualSpacing/>
    </w:pPr>
    <w:rPr>
      <w:rFonts w:cs="Arial"/>
      <w:color w:val="002F5D"/>
      <w:sz w:val="40"/>
      <w:szCs w:val="40"/>
    </w:rPr>
  </w:style>
  <w:style w:type="paragraph" w:customStyle="1" w:styleId="TitelSublineDeckblattHDE">
    <w:name w:val="Titel_Subline Deckblatt HDE"/>
    <w:basedOn w:val="Standard"/>
    <w:qFormat/>
    <w:rsid w:val="00224AF1"/>
    <w:pPr>
      <w:contextualSpacing/>
    </w:pPr>
    <w:rPr>
      <w:rFonts w:cs="Arial"/>
      <w:color w:val="002F5D"/>
      <w:sz w:val="30"/>
      <w:szCs w:val="30"/>
    </w:rPr>
  </w:style>
  <w:style w:type="paragraph" w:customStyle="1" w:styleId="DatumTitelHDE">
    <w:name w:val="Datum_Titel_HDE"/>
    <w:basedOn w:val="TitelSublineDeckblattHDE"/>
    <w:qFormat/>
    <w:rsid w:val="00154370"/>
    <w:rPr>
      <w:sz w:val="20"/>
      <w:szCs w:val="20"/>
    </w:rPr>
  </w:style>
  <w:style w:type="character" w:styleId="Hyperlink">
    <w:name w:val="Hyperlink"/>
    <w:basedOn w:val="Absatz-Standardschriftart"/>
    <w:uiPriority w:val="99"/>
    <w:unhideWhenUsed/>
    <w:rsid w:val="001529D0"/>
    <w:rPr>
      <w:color w:val="9454C3" w:themeColor="hyperlink"/>
      <w:u w:val="single"/>
    </w:rPr>
  </w:style>
  <w:style w:type="character" w:customStyle="1" w:styleId="berschrift3Zchn">
    <w:name w:val="Überschrift 3 Zchn"/>
    <w:basedOn w:val="Absatz-Standardschriftart"/>
    <w:link w:val="berschrift3"/>
    <w:uiPriority w:val="9"/>
    <w:semiHidden/>
    <w:rsid w:val="002A6D19"/>
    <w:rPr>
      <w:rFonts w:asciiTheme="majorHAnsi" w:eastAsiaTheme="majorEastAsia" w:hAnsiTheme="majorHAnsi" w:cstheme="majorBidi"/>
      <w:color w:val="224E76" w:themeColor="accent1" w:themeShade="7F"/>
    </w:rPr>
  </w:style>
  <w:style w:type="table" w:styleId="Tabellenraster">
    <w:name w:val="Table Grid"/>
    <w:basedOn w:val="NormaleTabelle"/>
    <w:uiPriority w:val="59"/>
    <w:rsid w:val="00704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6010C"/>
    <w:rPr>
      <w:sz w:val="16"/>
      <w:szCs w:val="16"/>
    </w:rPr>
  </w:style>
  <w:style w:type="paragraph" w:styleId="Kommentartext">
    <w:name w:val="annotation text"/>
    <w:basedOn w:val="Standard"/>
    <w:link w:val="KommentartextZchn"/>
    <w:uiPriority w:val="99"/>
    <w:semiHidden/>
    <w:unhideWhenUsed/>
    <w:rsid w:val="0006010C"/>
    <w:pPr>
      <w:spacing w:line="240" w:lineRule="auto"/>
    </w:pPr>
  </w:style>
  <w:style w:type="character" w:customStyle="1" w:styleId="KommentartextZchn">
    <w:name w:val="Kommentartext Zchn"/>
    <w:basedOn w:val="Absatz-Standardschriftart"/>
    <w:link w:val="Kommentartext"/>
    <w:uiPriority w:val="99"/>
    <w:semiHidden/>
    <w:rsid w:val="0006010C"/>
    <w:rPr>
      <w:rFonts w:ascii="Arial" w:hAnsi="Arial"/>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06010C"/>
    <w:rPr>
      <w:b/>
      <w:bCs/>
    </w:rPr>
  </w:style>
  <w:style w:type="character" w:customStyle="1" w:styleId="KommentarthemaZchn">
    <w:name w:val="Kommentarthema Zchn"/>
    <w:basedOn w:val="KommentartextZchn"/>
    <w:link w:val="Kommentarthema"/>
    <w:uiPriority w:val="99"/>
    <w:semiHidden/>
    <w:rsid w:val="0006010C"/>
    <w:rPr>
      <w:rFonts w:ascii="Arial" w:hAnsi="Arial"/>
      <w:b/>
      <w:bCs/>
      <w:color w:val="000000" w:themeColor="text1"/>
      <w:sz w:val="20"/>
      <w:szCs w:val="20"/>
    </w:rPr>
  </w:style>
  <w:style w:type="paragraph" w:styleId="KeinLeerraum">
    <w:name w:val="No Spacing"/>
    <w:uiPriority w:val="1"/>
    <w:qFormat/>
    <w:rsid w:val="004C0271"/>
    <w:rPr>
      <w:rFonts w:ascii="Arial" w:hAnsi="Arial"/>
      <w:color w:val="000000" w:themeColor="text1"/>
      <w:sz w:val="20"/>
      <w:szCs w:val="20"/>
    </w:rPr>
  </w:style>
  <w:style w:type="character" w:styleId="BesuchterHyperlink">
    <w:name w:val="FollowedHyperlink"/>
    <w:basedOn w:val="Absatz-Standardschriftart"/>
    <w:uiPriority w:val="99"/>
    <w:semiHidden/>
    <w:unhideWhenUsed/>
    <w:rsid w:val="00FF1027"/>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09334">
      <w:bodyDiv w:val="1"/>
      <w:marLeft w:val="0"/>
      <w:marRight w:val="0"/>
      <w:marTop w:val="0"/>
      <w:marBottom w:val="0"/>
      <w:divBdr>
        <w:top w:val="none" w:sz="0" w:space="0" w:color="auto"/>
        <w:left w:val="none" w:sz="0" w:space="0" w:color="auto"/>
        <w:bottom w:val="none" w:sz="0" w:space="0" w:color="auto"/>
        <w:right w:val="none" w:sz="0" w:space="0" w:color="auto"/>
      </w:divBdr>
    </w:div>
    <w:div w:id="364790995">
      <w:bodyDiv w:val="1"/>
      <w:marLeft w:val="0"/>
      <w:marRight w:val="0"/>
      <w:marTop w:val="0"/>
      <w:marBottom w:val="0"/>
      <w:divBdr>
        <w:top w:val="none" w:sz="0" w:space="0" w:color="auto"/>
        <w:left w:val="none" w:sz="0" w:space="0" w:color="auto"/>
        <w:bottom w:val="none" w:sz="0" w:space="0" w:color="auto"/>
        <w:right w:val="none" w:sz="0" w:space="0" w:color="auto"/>
      </w:divBdr>
    </w:div>
    <w:div w:id="483819497">
      <w:bodyDiv w:val="1"/>
      <w:marLeft w:val="0"/>
      <w:marRight w:val="0"/>
      <w:marTop w:val="0"/>
      <w:marBottom w:val="0"/>
      <w:divBdr>
        <w:top w:val="none" w:sz="0" w:space="0" w:color="auto"/>
        <w:left w:val="none" w:sz="0" w:space="0" w:color="auto"/>
        <w:bottom w:val="none" w:sz="0" w:space="0" w:color="auto"/>
        <w:right w:val="none" w:sz="0" w:space="0" w:color="auto"/>
      </w:divBdr>
    </w:div>
    <w:div w:id="934749177">
      <w:bodyDiv w:val="1"/>
      <w:marLeft w:val="0"/>
      <w:marRight w:val="0"/>
      <w:marTop w:val="0"/>
      <w:marBottom w:val="0"/>
      <w:divBdr>
        <w:top w:val="none" w:sz="0" w:space="0" w:color="auto"/>
        <w:left w:val="none" w:sz="0" w:space="0" w:color="auto"/>
        <w:bottom w:val="none" w:sz="0" w:space="0" w:color="auto"/>
        <w:right w:val="none" w:sz="0" w:space="0" w:color="auto"/>
      </w:divBdr>
      <w:divsChild>
        <w:div w:id="1219971919">
          <w:marLeft w:val="0"/>
          <w:marRight w:val="0"/>
          <w:marTop w:val="0"/>
          <w:marBottom w:val="0"/>
          <w:divBdr>
            <w:top w:val="none" w:sz="0" w:space="0" w:color="auto"/>
            <w:left w:val="none" w:sz="0" w:space="0" w:color="auto"/>
            <w:bottom w:val="none" w:sz="0" w:space="0" w:color="auto"/>
            <w:right w:val="none" w:sz="0" w:space="0" w:color="auto"/>
          </w:divBdr>
        </w:div>
      </w:divsChild>
    </w:div>
    <w:div w:id="966278114">
      <w:bodyDiv w:val="1"/>
      <w:marLeft w:val="0"/>
      <w:marRight w:val="0"/>
      <w:marTop w:val="0"/>
      <w:marBottom w:val="0"/>
      <w:divBdr>
        <w:top w:val="none" w:sz="0" w:space="0" w:color="auto"/>
        <w:left w:val="none" w:sz="0" w:space="0" w:color="auto"/>
        <w:bottom w:val="none" w:sz="0" w:space="0" w:color="auto"/>
        <w:right w:val="none" w:sz="0" w:space="0" w:color="auto"/>
      </w:divBdr>
    </w:div>
    <w:div w:id="999385619">
      <w:bodyDiv w:val="1"/>
      <w:marLeft w:val="0"/>
      <w:marRight w:val="0"/>
      <w:marTop w:val="0"/>
      <w:marBottom w:val="0"/>
      <w:divBdr>
        <w:top w:val="none" w:sz="0" w:space="0" w:color="auto"/>
        <w:left w:val="none" w:sz="0" w:space="0" w:color="auto"/>
        <w:bottom w:val="none" w:sz="0" w:space="0" w:color="auto"/>
        <w:right w:val="none" w:sz="0" w:space="0" w:color="auto"/>
      </w:divBdr>
      <w:divsChild>
        <w:div w:id="1528062484">
          <w:marLeft w:val="0"/>
          <w:marRight w:val="0"/>
          <w:marTop w:val="0"/>
          <w:marBottom w:val="0"/>
          <w:divBdr>
            <w:top w:val="none" w:sz="0" w:space="0" w:color="auto"/>
            <w:left w:val="none" w:sz="0" w:space="0" w:color="auto"/>
            <w:bottom w:val="none" w:sz="0" w:space="0" w:color="auto"/>
            <w:right w:val="none" w:sz="0" w:space="0" w:color="auto"/>
          </w:divBdr>
        </w:div>
      </w:divsChild>
    </w:div>
    <w:div w:id="1068384557">
      <w:bodyDiv w:val="1"/>
      <w:marLeft w:val="0"/>
      <w:marRight w:val="0"/>
      <w:marTop w:val="0"/>
      <w:marBottom w:val="0"/>
      <w:divBdr>
        <w:top w:val="none" w:sz="0" w:space="0" w:color="auto"/>
        <w:left w:val="none" w:sz="0" w:space="0" w:color="auto"/>
        <w:bottom w:val="none" w:sz="0" w:space="0" w:color="auto"/>
        <w:right w:val="none" w:sz="0" w:space="0" w:color="auto"/>
      </w:divBdr>
      <w:divsChild>
        <w:div w:id="1516962094">
          <w:marLeft w:val="0"/>
          <w:marRight w:val="0"/>
          <w:marTop w:val="0"/>
          <w:marBottom w:val="0"/>
          <w:divBdr>
            <w:top w:val="none" w:sz="0" w:space="0" w:color="auto"/>
            <w:left w:val="none" w:sz="0" w:space="0" w:color="auto"/>
            <w:bottom w:val="none" w:sz="0" w:space="0" w:color="auto"/>
            <w:right w:val="none" w:sz="0" w:space="0" w:color="auto"/>
          </w:divBdr>
        </w:div>
      </w:divsChild>
    </w:div>
    <w:div w:id="1097750537">
      <w:bodyDiv w:val="1"/>
      <w:marLeft w:val="0"/>
      <w:marRight w:val="0"/>
      <w:marTop w:val="0"/>
      <w:marBottom w:val="0"/>
      <w:divBdr>
        <w:top w:val="none" w:sz="0" w:space="0" w:color="auto"/>
        <w:left w:val="none" w:sz="0" w:space="0" w:color="auto"/>
        <w:bottom w:val="none" w:sz="0" w:space="0" w:color="auto"/>
        <w:right w:val="none" w:sz="0" w:space="0" w:color="auto"/>
      </w:divBdr>
      <w:divsChild>
        <w:div w:id="1281455950">
          <w:marLeft w:val="547"/>
          <w:marRight w:val="0"/>
          <w:marTop w:val="0"/>
          <w:marBottom w:val="0"/>
          <w:divBdr>
            <w:top w:val="none" w:sz="0" w:space="0" w:color="auto"/>
            <w:left w:val="none" w:sz="0" w:space="0" w:color="auto"/>
            <w:bottom w:val="none" w:sz="0" w:space="0" w:color="auto"/>
            <w:right w:val="none" w:sz="0" w:space="0" w:color="auto"/>
          </w:divBdr>
        </w:div>
        <w:div w:id="1740588491">
          <w:marLeft w:val="547"/>
          <w:marRight w:val="0"/>
          <w:marTop w:val="0"/>
          <w:marBottom w:val="0"/>
          <w:divBdr>
            <w:top w:val="none" w:sz="0" w:space="0" w:color="auto"/>
            <w:left w:val="none" w:sz="0" w:space="0" w:color="auto"/>
            <w:bottom w:val="none" w:sz="0" w:space="0" w:color="auto"/>
            <w:right w:val="none" w:sz="0" w:space="0" w:color="auto"/>
          </w:divBdr>
        </w:div>
        <w:div w:id="419643211">
          <w:marLeft w:val="547"/>
          <w:marRight w:val="0"/>
          <w:marTop w:val="0"/>
          <w:marBottom w:val="0"/>
          <w:divBdr>
            <w:top w:val="none" w:sz="0" w:space="0" w:color="auto"/>
            <w:left w:val="none" w:sz="0" w:space="0" w:color="auto"/>
            <w:bottom w:val="none" w:sz="0" w:space="0" w:color="auto"/>
            <w:right w:val="none" w:sz="0" w:space="0" w:color="auto"/>
          </w:divBdr>
        </w:div>
        <w:div w:id="134180633">
          <w:marLeft w:val="1166"/>
          <w:marRight w:val="0"/>
          <w:marTop w:val="0"/>
          <w:marBottom w:val="0"/>
          <w:divBdr>
            <w:top w:val="none" w:sz="0" w:space="0" w:color="auto"/>
            <w:left w:val="none" w:sz="0" w:space="0" w:color="auto"/>
            <w:bottom w:val="none" w:sz="0" w:space="0" w:color="auto"/>
            <w:right w:val="none" w:sz="0" w:space="0" w:color="auto"/>
          </w:divBdr>
        </w:div>
        <w:div w:id="1290865188">
          <w:marLeft w:val="547"/>
          <w:marRight w:val="0"/>
          <w:marTop w:val="0"/>
          <w:marBottom w:val="0"/>
          <w:divBdr>
            <w:top w:val="none" w:sz="0" w:space="0" w:color="auto"/>
            <w:left w:val="none" w:sz="0" w:space="0" w:color="auto"/>
            <w:bottom w:val="none" w:sz="0" w:space="0" w:color="auto"/>
            <w:right w:val="none" w:sz="0" w:space="0" w:color="auto"/>
          </w:divBdr>
        </w:div>
        <w:div w:id="898399499">
          <w:marLeft w:val="1166"/>
          <w:marRight w:val="0"/>
          <w:marTop w:val="0"/>
          <w:marBottom w:val="160"/>
          <w:divBdr>
            <w:top w:val="none" w:sz="0" w:space="0" w:color="auto"/>
            <w:left w:val="none" w:sz="0" w:space="0" w:color="auto"/>
            <w:bottom w:val="none" w:sz="0" w:space="0" w:color="auto"/>
            <w:right w:val="none" w:sz="0" w:space="0" w:color="auto"/>
          </w:divBdr>
        </w:div>
        <w:div w:id="478689690">
          <w:marLeft w:val="547"/>
          <w:marRight w:val="0"/>
          <w:marTop w:val="0"/>
          <w:marBottom w:val="0"/>
          <w:divBdr>
            <w:top w:val="none" w:sz="0" w:space="0" w:color="auto"/>
            <w:left w:val="none" w:sz="0" w:space="0" w:color="auto"/>
            <w:bottom w:val="none" w:sz="0" w:space="0" w:color="auto"/>
            <w:right w:val="none" w:sz="0" w:space="0" w:color="auto"/>
          </w:divBdr>
        </w:div>
        <w:div w:id="1397581517">
          <w:marLeft w:val="1166"/>
          <w:marRight w:val="0"/>
          <w:marTop w:val="0"/>
          <w:marBottom w:val="0"/>
          <w:divBdr>
            <w:top w:val="none" w:sz="0" w:space="0" w:color="auto"/>
            <w:left w:val="none" w:sz="0" w:space="0" w:color="auto"/>
            <w:bottom w:val="none" w:sz="0" w:space="0" w:color="auto"/>
            <w:right w:val="none" w:sz="0" w:space="0" w:color="auto"/>
          </w:divBdr>
        </w:div>
        <w:div w:id="380205156">
          <w:marLeft w:val="547"/>
          <w:marRight w:val="0"/>
          <w:marTop w:val="0"/>
          <w:marBottom w:val="0"/>
          <w:divBdr>
            <w:top w:val="none" w:sz="0" w:space="0" w:color="auto"/>
            <w:left w:val="none" w:sz="0" w:space="0" w:color="auto"/>
            <w:bottom w:val="none" w:sz="0" w:space="0" w:color="auto"/>
            <w:right w:val="none" w:sz="0" w:space="0" w:color="auto"/>
          </w:divBdr>
        </w:div>
        <w:div w:id="467285916">
          <w:marLeft w:val="547"/>
          <w:marRight w:val="0"/>
          <w:marTop w:val="0"/>
          <w:marBottom w:val="0"/>
          <w:divBdr>
            <w:top w:val="none" w:sz="0" w:space="0" w:color="auto"/>
            <w:left w:val="none" w:sz="0" w:space="0" w:color="auto"/>
            <w:bottom w:val="none" w:sz="0" w:space="0" w:color="auto"/>
            <w:right w:val="none" w:sz="0" w:space="0" w:color="auto"/>
          </w:divBdr>
        </w:div>
        <w:div w:id="1471441714">
          <w:marLeft w:val="1166"/>
          <w:marRight w:val="0"/>
          <w:marTop w:val="0"/>
          <w:marBottom w:val="0"/>
          <w:divBdr>
            <w:top w:val="none" w:sz="0" w:space="0" w:color="auto"/>
            <w:left w:val="none" w:sz="0" w:space="0" w:color="auto"/>
            <w:bottom w:val="none" w:sz="0" w:space="0" w:color="auto"/>
            <w:right w:val="none" w:sz="0" w:space="0" w:color="auto"/>
          </w:divBdr>
        </w:div>
        <w:div w:id="60756754">
          <w:marLeft w:val="547"/>
          <w:marRight w:val="0"/>
          <w:marTop w:val="0"/>
          <w:marBottom w:val="0"/>
          <w:divBdr>
            <w:top w:val="none" w:sz="0" w:space="0" w:color="auto"/>
            <w:left w:val="none" w:sz="0" w:space="0" w:color="auto"/>
            <w:bottom w:val="none" w:sz="0" w:space="0" w:color="auto"/>
            <w:right w:val="none" w:sz="0" w:space="0" w:color="auto"/>
          </w:divBdr>
        </w:div>
        <w:div w:id="164977519">
          <w:marLeft w:val="1166"/>
          <w:marRight w:val="0"/>
          <w:marTop w:val="0"/>
          <w:marBottom w:val="0"/>
          <w:divBdr>
            <w:top w:val="none" w:sz="0" w:space="0" w:color="auto"/>
            <w:left w:val="none" w:sz="0" w:space="0" w:color="auto"/>
            <w:bottom w:val="none" w:sz="0" w:space="0" w:color="auto"/>
            <w:right w:val="none" w:sz="0" w:space="0" w:color="auto"/>
          </w:divBdr>
        </w:div>
        <w:div w:id="404105660">
          <w:marLeft w:val="547"/>
          <w:marRight w:val="0"/>
          <w:marTop w:val="0"/>
          <w:marBottom w:val="0"/>
          <w:divBdr>
            <w:top w:val="none" w:sz="0" w:space="0" w:color="auto"/>
            <w:left w:val="none" w:sz="0" w:space="0" w:color="auto"/>
            <w:bottom w:val="none" w:sz="0" w:space="0" w:color="auto"/>
            <w:right w:val="none" w:sz="0" w:space="0" w:color="auto"/>
          </w:divBdr>
        </w:div>
        <w:div w:id="1314796072">
          <w:marLeft w:val="1166"/>
          <w:marRight w:val="0"/>
          <w:marTop w:val="0"/>
          <w:marBottom w:val="0"/>
          <w:divBdr>
            <w:top w:val="none" w:sz="0" w:space="0" w:color="auto"/>
            <w:left w:val="none" w:sz="0" w:space="0" w:color="auto"/>
            <w:bottom w:val="none" w:sz="0" w:space="0" w:color="auto"/>
            <w:right w:val="none" w:sz="0" w:space="0" w:color="auto"/>
          </w:divBdr>
        </w:div>
      </w:divsChild>
    </w:div>
    <w:div w:id="1171987963">
      <w:bodyDiv w:val="1"/>
      <w:marLeft w:val="0"/>
      <w:marRight w:val="0"/>
      <w:marTop w:val="0"/>
      <w:marBottom w:val="0"/>
      <w:divBdr>
        <w:top w:val="none" w:sz="0" w:space="0" w:color="auto"/>
        <w:left w:val="none" w:sz="0" w:space="0" w:color="auto"/>
        <w:bottom w:val="none" w:sz="0" w:space="0" w:color="auto"/>
        <w:right w:val="none" w:sz="0" w:space="0" w:color="auto"/>
      </w:divBdr>
    </w:div>
    <w:div w:id="1312366497">
      <w:bodyDiv w:val="1"/>
      <w:marLeft w:val="0"/>
      <w:marRight w:val="0"/>
      <w:marTop w:val="0"/>
      <w:marBottom w:val="0"/>
      <w:divBdr>
        <w:top w:val="none" w:sz="0" w:space="0" w:color="auto"/>
        <w:left w:val="none" w:sz="0" w:space="0" w:color="auto"/>
        <w:bottom w:val="none" w:sz="0" w:space="0" w:color="auto"/>
        <w:right w:val="none" w:sz="0" w:space="0" w:color="auto"/>
      </w:divBdr>
    </w:div>
    <w:div w:id="1456219580">
      <w:bodyDiv w:val="1"/>
      <w:marLeft w:val="0"/>
      <w:marRight w:val="0"/>
      <w:marTop w:val="0"/>
      <w:marBottom w:val="0"/>
      <w:divBdr>
        <w:top w:val="none" w:sz="0" w:space="0" w:color="auto"/>
        <w:left w:val="none" w:sz="0" w:space="0" w:color="auto"/>
        <w:bottom w:val="none" w:sz="0" w:space="0" w:color="auto"/>
        <w:right w:val="none" w:sz="0" w:space="0" w:color="auto"/>
      </w:divBdr>
    </w:div>
    <w:div w:id="1464038830">
      <w:bodyDiv w:val="1"/>
      <w:marLeft w:val="0"/>
      <w:marRight w:val="0"/>
      <w:marTop w:val="0"/>
      <w:marBottom w:val="0"/>
      <w:divBdr>
        <w:top w:val="none" w:sz="0" w:space="0" w:color="auto"/>
        <w:left w:val="none" w:sz="0" w:space="0" w:color="auto"/>
        <w:bottom w:val="none" w:sz="0" w:space="0" w:color="auto"/>
        <w:right w:val="none" w:sz="0" w:space="0" w:color="auto"/>
      </w:divBdr>
    </w:div>
    <w:div w:id="1537353972">
      <w:bodyDiv w:val="1"/>
      <w:marLeft w:val="0"/>
      <w:marRight w:val="0"/>
      <w:marTop w:val="0"/>
      <w:marBottom w:val="0"/>
      <w:divBdr>
        <w:top w:val="none" w:sz="0" w:space="0" w:color="auto"/>
        <w:left w:val="none" w:sz="0" w:space="0" w:color="auto"/>
        <w:bottom w:val="none" w:sz="0" w:space="0" w:color="auto"/>
        <w:right w:val="none" w:sz="0" w:space="0" w:color="auto"/>
      </w:divBdr>
      <w:divsChild>
        <w:div w:id="1888762179">
          <w:marLeft w:val="0"/>
          <w:marRight w:val="0"/>
          <w:marTop w:val="0"/>
          <w:marBottom w:val="0"/>
          <w:divBdr>
            <w:top w:val="none" w:sz="0" w:space="0" w:color="auto"/>
            <w:left w:val="none" w:sz="0" w:space="0" w:color="auto"/>
            <w:bottom w:val="none" w:sz="0" w:space="0" w:color="auto"/>
            <w:right w:val="none" w:sz="0" w:space="0" w:color="auto"/>
          </w:divBdr>
        </w:div>
      </w:divsChild>
    </w:div>
    <w:div w:id="1549875929">
      <w:bodyDiv w:val="1"/>
      <w:marLeft w:val="0"/>
      <w:marRight w:val="0"/>
      <w:marTop w:val="0"/>
      <w:marBottom w:val="0"/>
      <w:divBdr>
        <w:top w:val="none" w:sz="0" w:space="0" w:color="auto"/>
        <w:left w:val="none" w:sz="0" w:space="0" w:color="auto"/>
        <w:bottom w:val="none" w:sz="0" w:space="0" w:color="auto"/>
        <w:right w:val="none" w:sz="0" w:space="0" w:color="auto"/>
      </w:divBdr>
    </w:div>
    <w:div w:id="1833328813">
      <w:bodyDiv w:val="1"/>
      <w:marLeft w:val="0"/>
      <w:marRight w:val="0"/>
      <w:marTop w:val="0"/>
      <w:marBottom w:val="0"/>
      <w:divBdr>
        <w:top w:val="none" w:sz="0" w:space="0" w:color="auto"/>
        <w:left w:val="none" w:sz="0" w:space="0" w:color="auto"/>
        <w:bottom w:val="none" w:sz="0" w:space="0" w:color="auto"/>
        <w:right w:val="none" w:sz="0" w:space="0" w:color="auto"/>
      </w:divBdr>
    </w:div>
    <w:div w:id="2044283448">
      <w:bodyDiv w:val="1"/>
      <w:marLeft w:val="0"/>
      <w:marRight w:val="0"/>
      <w:marTop w:val="0"/>
      <w:marBottom w:val="0"/>
      <w:divBdr>
        <w:top w:val="none" w:sz="0" w:space="0" w:color="auto"/>
        <w:left w:val="none" w:sz="0" w:space="0" w:color="auto"/>
        <w:bottom w:val="none" w:sz="0" w:space="0" w:color="auto"/>
        <w:right w:val="none" w:sz="0" w:space="0" w:color="auto"/>
      </w:divBdr>
      <w:divsChild>
        <w:div w:id="1096828739">
          <w:marLeft w:val="0"/>
          <w:marRight w:val="0"/>
          <w:marTop w:val="0"/>
          <w:marBottom w:val="0"/>
          <w:divBdr>
            <w:top w:val="none" w:sz="0" w:space="0" w:color="auto"/>
            <w:left w:val="none" w:sz="0" w:space="0" w:color="auto"/>
            <w:bottom w:val="none" w:sz="0" w:space="0" w:color="auto"/>
            <w:right w:val="none" w:sz="0" w:space="0" w:color="auto"/>
          </w:divBdr>
        </w:div>
      </w:divsChild>
    </w:div>
    <w:div w:id="2064064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v-bw.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hv-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lementar">
  <a:themeElements>
    <a:clrScheme name="Elementar">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r">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r">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Hier steht ein Untertitel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DC7D34-43ED-4D11-A23A-0A65F2F3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5274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HBW.Factsheet. Lebensmittelverluster</vt:lpstr>
    </vt:vector>
  </TitlesOfParts>
  <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HBW.Presse-Info</dc:title>
  <dc:subject/>
  <dc:creator>Philipp Morio</dc:creator>
  <cp:keywords/>
  <dc:description/>
  <cp:lastModifiedBy>Philipp Morio</cp:lastModifiedBy>
  <cp:revision>14</cp:revision>
  <cp:lastPrinted>2019-10-31T08:20:00Z</cp:lastPrinted>
  <dcterms:created xsi:type="dcterms:W3CDTF">2019-11-05T08:54:00Z</dcterms:created>
  <dcterms:modified xsi:type="dcterms:W3CDTF">2019-11-06T13:13:00Z</dcterms:modified>
</cp:coreProperties>
</file>